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DC903" w14:textId="18BB3904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8838A1">
        <w:rPr>
          <w:rFonts w:eastAsia="Batang" w:cs="Arial"/>
          <w:b/>
          <w:bCs/>
          <w:sz w:val="24"/>
          <w:szCs w:val="24"/>
          <w:lang w:val="en-US"/>
        </w:rPr>
        <w:t>meeting #9</w:t>
      </w:r>
      <w:r w:rsidR="004A25FD">
        <w:rPr>
          <w:rFonts w:eastAsia="Batang" w:cs="Arial"/>
          <w:b/>
          <w:bCs/>
          <w:sz w:val="24"/>
          <w:szCs w:val="24"/>
          <w:lang w:val="en-US"/>
        </w:rPr>
        <w:t>8</w:t>
      </w:r>
      <w:r w:rsidR="00BB3A39">
        <w:rPr>
          <w:rFonts w:eastAsia="Batang" w:cs="Arial"/>
          <w:b/>
          <w:bCs/>
          <w:sz w:val="24"/>
          <w:szCs w:val="24"/>
          <w:lang w:val="en-US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C30E4F" w:rsidRPr="00C30E4F">
        <w:rPr>
          <w:b/>
          <w:sz w:val="24"/>
          <w:szCs w:val="24"/>
          <w:lang w:eastAsia="ko-KR"/>
        </w:rPr>
        <w:t>R1-</w:t>
      </w:r>
      <w:r w:rsidR="000C00B7" w:rsidRPr="00C30E4F">
        <w:rPr>
          <w:b/>
          <w:sz w:val="24"/>
          <w:szCs w:val="24"/>
          <w:lang w:eastAsia="ko-KR"/>
        </w:rPr>
        <w:t>1</w:t>
      </w:r>
      <w:r w:rsidR="000C00B7">
        <w:rPr>
          <w:b/>
          <w:sz w:val="24"/>
          <w:szCs w:val="24"/>
          <w:lang w:eastAsia="ko-KR"/>
        </w:rPr>
        <w:t>9</w:t>
      </w:r>
      <w:r w:rsidR="00BB3A39">
        <w:rPr>
          <w:b/>
          <w:sz w:val="24"/>
          <w:szCs w:val="24"/>
          <w:lang w:eastAsia="ko-KR"/>
        </w:rPr>
        <w:t>10509</w:t>
      </w:r>
    </w:p>
    <w:bookmarkEnd w:id="0"/>
    <w:bookmarkEnd w:id="1"/>
    <w:p w14:paraId="77A54064" w14:textId="6850F6AF" w:rsidR="00B720F1" w:rsidRDefault="000142CB" w:rsidP="00F263F9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Chongqing</w:t>
      </w:r>
      <w:r w:rsidR="004A25FD" w:rsidRPr="004A25FD">
        <w:rPr>
          <w:rFonts w:ascii="Arial" w:eastAsia="MS Mincho" w:hAnsi="Arial" w:cs="Arial"/>
          <w:b/>
          <w:bCs/>
          <w:sz w:val="24"/>
          <w:lang w:val="en-US"/>
        </w:rPr>
        <w:t>, C</w:t>
      </w:r>
      <w:r>
        <w:rPr>
          <w:rFonts w:ascii="Arial" w:eastAsia="MS Mincho" w:hAnsi="Arial" w:cs="Arial"/>
          <w:b/>
          <w:bCs/>
          <w:sz w:val="24"/>
          <w:lang w:val="en-US"/>
        </w:rPr>
        <w:t>hina,</w:t>
      </w:r>
      <w:r w:rsidR="004A25FD" w:rsidRPr="004A25FD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/>
        </w:rPr>
        <w:t>October</w:t>
      </w:r>
      <w:r w:rsidR="004A25FD" w:rsidRPr="004A25FD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/>
        </w:rPr>
        <w:t>14</w:t>
      </w:r>
      <w:r w:rsidR="004A25FD" w:rsidRPr="004A25FD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– 2</w:t>
      </w:r>
      <w:r w:rsidR="004A25FD" w:rsidRPr="004A25FD">
        <w:rPr>
          <w:rFonts w:ascii="Arial" w:eastAsia="MS Mincho" w:hAnsi="Arial" w:cs="Arial"/>
          <w:b/>
          <w:bCs/>
          <w:sz w:val="24"/>
          <w:lang w:val="en-US"/>
        </w:rPr>
        <w:t>0</w:t>
      </w:r>
      <w:r w:rsidR="004A25FD" w:rsidRPr="004A25FD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="00FE646C">
        <w:rPr>
          <w:rFonts w:ascii="Arial" w:eastAsia="MS Mincho" w:hAnsi="Arial" w:cs="Arial"/>
          <w:b/>
          <w:bCs/>
          <w:sz w:val="24"/>
          <w:lang w:val="en-US"/>
        </w:rPr>
        <w:t>,</w:t>
      </w:r>
      <w:r w:rsidR="00FE646C" w:rsidRPr="00FE646C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6C5F87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BF6085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19A44766" w14:textId="77777777" w:rsidR="00F263F9" w:rsidRDefault="00F263F9" w:rsidP="00814155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4E53CC53" w14:textId="47636A35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BB3A39">
        <w:rPr>
          <w:rFonts w:ascii="Arial" w:hAnsi="Arial"/>
          <w:sz w:val="24"/>
          <w:lang w:eastAsia="ko-KR"/>
        </w:rPr>
        <w:t>13</w:t>
      </w:r>
      <w:r w:rsidR="00BF0F09">
        <w:rPr>
          <w:rFonts w:ascii="Arial" w:hAnsi="Arial"/>
          <w:sz w:val="24"/>
          <w:lang w:eastAsia="ko-KR"/>
        </w:rPr>
        <w:t>.</w:t>
      </w:r>
      <w:r w:rsidR="00BB3A39">
        <w:rPr>
          <w:rFonts w:ascii="Arial" w:hAnsi="Arial"/>
          <w:sz w:val="24"/>
          <w:lang w:eastAsia="ko-KR"/>
        </w:rPr>
        <w:t>4</w:t>
      </w:r>
    </w:p>
    <w:p w14:paraId="7FD275CC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7FE17A8" w14:textId="4F2FE9F5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B3A39" w:rsidRPr="00BB3A39">
        <w:rPr>
          <w:rFonts w:ascii="Arial" w:hAnsi="Arial"/>
          <w:sz w:val="24"/>
        </w:rPr>
        <w:t>A-CSI-RS triggering by PDCCH with different numerology</w:t>
      </w:r>
    </w:p>
    <w:p w14:paraId="79DE6E4E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53AA437" w14:textId="77777777" w:rsidR="0072162A" w:rsidRPr="002958FD" w:rsidRDefault="0072162A" w:rsidP="00EB4001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39A9589E" w14:textId="5068D52F" w:rsidR="0078186E" w:rsidRPr="00BF1825" w:rsidRDefault="0078186E" w:rsidP="005E582F">
      <w:pPr>
        <w:pStyle w:val="BodyText"/>
        <w:spacing w:before="0" w:after="0" w:line="240" w:lineRule="auto"/>
        <w:rPr>
          <w:rFonts w:ascii="Times New Roman" w:hAnsi="Times New Roman"/>
          <w:lang w:val="en-US"/>
        </w:rPr>
      </w:pPr>
      <w:r w:rsidRPr="00BF1825">
        <w:rPr>
          <w:rFonts w:ascii="Times New Roman" w:hAnsi="Times New Roman"/>
          <w:lang w:val="en-US"/>
        </w:rPr>
        <w:t>In RAN#85, the following objective was added</w:t>
      </w:r>
      <w:r w:rsidR="00D30F63">
        <w:rPr>
          <w:rFonts w:ascii="Times New Roman" w:hAnsi="Times New Roman"/>
          <w:lang w:val="en-US"/>
        </w:rPr>
        <w:t xml:space="preserve"> to the MR-DC WID [1]</w:t>
      </w:r>
      <w:r w:rsidRPr="00BF1825">
        <w:rPr>
          <w:rFonts w:ascii="Times New Roman" w:hAnsi="Times New Roman"/>
          <w:lang w:val="en-US"/>
        </w:rPr>
        <w:t>:</w:t>
      </w:r>
    </w:p>
    <w:p w14:paraId="30B974C0" w14:textId="77777777" w:rsidR="0078186E" w:rsidRDefault="0078186E" w:rsidP="005E582F">
      <w:pPr>
        <w:pStyle w:val="ListParagraph"/>
        <w:numPr>
          <w:ilvl w:val="0"/>
          <w:numId w:val="40"/>
        </w:numPr>
        <w:spacing w:before="0" w:after="0" w:line="240" w:lineRule="auto"/>
        <w:ind w:leftChars="0"/>
        <w:contextualSpacing/>
        <w:jc w:val="left"/>
        <w:rPr>
          <w:bCs/>
          <w:lang w:val="en-US"/>
        </w:rPr>
      </w:pPr>
      <w:r w:rsidRPr="00F0121A">
        <w:rPr>
          <w:bCs/>
          <w:lang w:val="en-US"/>
        </w:rPr>
        <w:t>Introduce support for aperiodic CSI-RS triggering with different numerology between CSI-RS and triggering PDCCH [RAN1]</w:t>
      </w:r>
    </w:p>
    <w:p w14:paraId="17E4BB9C" w14:textId="77777777" w:rsidR="005E582F" w:rsidRDefault="005E582F" w:rsidP="005E582F">
      <w:pPr>
        <w:spacing w:before="0" w:after="0" w:line="240" w:lineRule="auto"/>
      </w:pPr>
    </w:p>
    <w:p w14:paraId="093E7C1D" w14:textId="39B961AB" w:rsidR="00C8041B" w:rsidRDefault="00D30F63" w:rsidP="005E582F">
      <w:pPr>
        <w:spacing w:before="0" w:after="0" w:line="240" w:lineRule="auto"/>
      </w:pPr>
      <w:r>
        <w:t>This contribution pro</w:t>
      </w:r>
      <w:r w:rsidR="002178CB">
        <w:t>vides our view</w:t>
      </w:r>
      <w:r>
        <w:t xml:space="preserve"> </w:t>
      </w:r>
      <w:r w:rsidR="00891002">
        <w:t>about</w:t>
      </w:r>
      <w:r>
        <w:t xml:space="preserve"> this enhancement</w:t>
      </w:r>
      <w:r w:rsidR="002419B0">
        <w:t>.</w:t>
      </w:r>
      <w:r w:rsidR="00C8041B">
        <w:t xml:space="preserve"> </w:t>
      </w:r>
    </w:p>
    <w:p w14:paraId="55F85D12" w14:textId="2209675D" w:rsidR="004C01C1" w:rsidRDefault="006A7643" w:rsidP="00EB4001">
      <w:pPr>
        <w:pStyle w:val="Heading1"/>
        <w:ind w:left="360"/>
      </w:pPr>
      <w:r>
        <w:t>I</w:t>
      </w:r>
      <w:r w:rsidR="005144C8">
        <w:t xml:space="preserve">ssues and </w:t>
      </w:r>
      <w:r>
        <w:t xml:space="preserve">potential </w:t>
      </w:r>
      <w:r w:rsidR="005144C8">
        <w:t>solutions</w:t>
      </w:r>
    </w:p>
    <w:p w14:paraId="4BAA03DC" w14:textId="3222CDE0" w:rsidR="005B72F7" w:rsidRPr="006E1C51" w:rsidRDefault="00005FD3" w:rsidP="005E582F">
      <w:pPr>
        <w:pStyle w:val="Style1"/>
        <w:spacing w:after="0" w:line="240" w:lineRule="auto"/>
        <w:ind w:firstLine="0"/>
        <w:jc w:val="left"/>
        <w:rPr>
          <w:b/>
          <w:lang w:val="en-US"/>
        </w:rPr>
      </w:pPr>
      <w:r>
        <w:rPr>
          <w:lang w:val="en-US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CSI-RS</m:t>
            </m:r>
          </m:sub>
        </m:sSub>
      </m:oMath>
      <w:r>
        <w:rPr>
          <w:iCs/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PDCCH</m:t>
            </m:r>
          </m:sub>
        </m:sSub>
      </m:oMath>
      <w:r>
        <w:rPr>
          <w:iCs/>
          <w:lang w:eastAsia="ko-KR"/>
        </w:rPr>
        <w:t xml:space="preserve"> be the </w:t>
      </w:r>
      <w:r>
        <w:rPr>
          <w:lang w:val="en-US"/>
        </w:rPr>
        <w:t xml:space="preserve">subcarrier spacing (SCS) configurations for aperiodic CSI-RS (A-CSI-RS) and PDCCH, </w:t>
      </w:r>
      <w:r>
        <w:rPr>
          <w:iCs/>
          <w:lang w:eastAsia="ko-KR"/>
        </w:rPr>
        <w:t>respectively.</w:t>
      </w:r>
      <w:r w:rsidR="006E1C51">
        <w:rPr>
          <w:iCs/>
          <w:lang w:eastAsia="ko-KR"/>
        </w:rPr>
        <w:t xml:space="preserve"> </w:t>
      </w:r>
      <w:r w:rsidR="006E1C51">
        <w:rPr>
          <w:lang w:val="en-US"/>
        </w:rPr>
        <w:t>Based on previous discussions on this topic, there are at least the following issues that need to be addressed.</w:t>
      </w:r>
    </w:p>
    <w:p w14:paraId="7ED36910" w14:textId="77777777" w:rsidR="005E582F" w:rsidRDefault="005E582F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1A981EE3" w14:textId="0DA6DD78" w:rsidR="00CE0F60" w:rsidRDefault="00467933" w:rsidP="00CE0F60">
      <w:pPr>
        <w:spacing w:before="0" w:after="0" w:line="240" w:lineRule="auto"/>
      </w:pPr>
      <w:r>
        <w:rPr>
          <w:lang w:val="en-US"/>
        </w:rPr>
        <w:t xml:space="preserve">The </w:t>
      </w:r>
      <w:r w:rsidRPr="008E7D18">
        <w:rPr>
          <w:u w:val="single"/>
          <w:lang w:val="en-US"/>
        </w:rPr>
        <w:t>first issue</w:t>
      </w:r>
      <w:r>
        <w:rPr>
          <w:lang w:val="en-US"/>
        </w:rPr>
        <w:t xml:space="preserve"> is the s</w:t>
      </w:r>
      <w:r w:rsidR="00432CDB">
        <w:rPr>
          <w:lang w:val="en-US"/>
        </w:rPr>
        <w:t>lot offse</w:t>
      </w:r>
      <w:r w:rsidR="006A7643">
        <w:rPr>
          <w:lang w:val="en-US"/>
        </w:rPr>
        <w:t xml:space="preserve">t </w:t>
      </w:r>
      <w:r w:rsidR="005519BE">
        <w:rPr>
          <w:lang w:val="en-US"/>
        </w:rPr>
        <w:t>for A-CSI-RS</w:t>
      </w:r>
      <w:r w:rsidR="00005FD3">
        <w:rPr>
          <w:lang w:val="en-US"/>
        </w:rPr>
        <w:t xml:space="preserve"> transmission</w:t>
      </w:r>
      <w:r w:rsidR="005519BE">
        <w:rPr>
          <w:lang w:val="en-US"/>
        </w:rPr>
        <w:t xml:space="preserve">. </w:t>
      </w:r>
      <w:r w:rsidR="00005FD3">
        <w:rPr>
          <w:lang w:val="en-US"/>
        </w:rPr>
        <w:t xml:space="preserve">Let </w:t>
      </w:r>
      <m:oMath>
        <m:r>
          <w:rPr>
            <w:rFonts w:ascii="Cambria Math" w:hAnsi="Cambria Math"/>
            <w:lang w:val="en-US"/>
          </w:rPr>
          <m:t>n</m:t>
        </m:r>
      </m:oMath>
      <w:r w:rsidR="00005FD3">
        <w:rPr>
          <w:lang w:val="en-US"/>
        </w:rPr>
        <w:t xml:space="preserve"> be the slot index carrying</w:t>
      </w:r>
      <w:r w:rsidR="00005FD3" w:rsidRPr="00005FD3">
        <w:rPr>
          <w:lang w:val="en-US"/>
        </w:rPr>
        <w:t xml:space="preserve"> the triggering DCI in the numerology of the PDCCH containing the triggering DCI</w:t>
      </w:r>
      <w:r w:rsidR="00005FD3">
        <w:rPr>
          <w:iCs/>
          <w:lang w:eastAsia="ko-KR"/>
        </w:rPr>
        <w:t xml:space="preserve"> and let </w:t>
      </w:r>
      <m:oMath>
        <m:r>
          <w:rPr>
            <w:rFonts w:ascii="Cambria Math" w:hAnsi="Cambria Math"/>
            <w:color w:val="000000"/>
          </w:rPr>
          <m:t>X</m:t>
        </m:r>
      </m:oMath>
      <w:r w:rsidR="00005FD3">
        <w:rPr>
          <w:color w:val="000000"/>
        </w:rPr>
        <w:t xml:space="preserve"> be the CSI-RS triggering offset</w:t>
      </w:r>
      <w:r w:rsidR="00005FD3" w:rsidRPr="00532C9D">
        <w:rPr>
          <w:color w:val="000000"/>
        </w:rPr>
        <w:t xml:space="preserve"> </w:t>
      </w:r>
      <w:r w:rsidR="00005FD3">
        <w:rPr>
          <w:color w:val="000000"/>
        </w:rPr>
        <w:t xml:space="preserve">in the numerology of CSI-RS according to the higher layer parameter </w:t>
      </w:r>
      <w:r w:rsidR="00005FD3">
        <w:rPr>
          <w:i/>
          <w:color w:val="000000"/>
        </w:rPr>
        <w:t>aperiodicTriggeringOffset</w:t>
      </w:r>
      <w:r w:rsidR="00005FD3">
        <w:rPr>
          <w:color w:val="000000"/>
        </w:rPr>
        <w:t xml:space="preserve">. </w:t>
      </w:r>
      <w:r w:rsidR="00005FD3">
        <w:rPr>
          <w:lang w:eastAsia="ko-KR"/>
        </w:rPr>
        <w:t>T</w:t>
      </w:r>
      <w:r w:rsidR="00005FD3">
        <w:rPr>
          <w:color w:val="000000"/>
        </w:rPr>
        <w:t xml:space="preserve">he A-CSI-RS is transmitted in slot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  <m:r>
          <w:rPr>
            <w:rFonts w:ascii="Cambria Math" w:hAnsi="Cambria Math"/>
            <w:color w:val="000000"/>
          </w:rPr>
          <m:t>+X</m:t>
        </m:r>
      </m:oMath>
      <w:r w:rsidR="00005FD3">
        <w:rPr>
          <w:color w:val="000000"/>
        </w:rPr>
        <w:t xml:space="preserve">, where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</m:oMath>
      <w:r w:rsidR="00005FD3">
        <w:rPr>
          <w:color w:val="000000"/>
        </w:rPr>
        <w:t xml:space="preserve"> is the reference slot used to apply t</w:t>
      </w:r>
      <w:r w:rsidR="00005FD3" w:rsidRPr="007D412A">
        <w:t xml:space="preserve">he </w:t>
      </w:r>
      <w:r w:rsidR="00005FD3">
        <w:t>slot of</w:t>
      </w:r>
      <w:r w:rsidR="00CE0F60">
        <w:t>fset for AP-CSI-RS transmission.</w:t>
      </w:r>
      <w:r w:rsidR="00005FD3">
        <w:t xml:space="preserve"> </w:t>
      </w:r>
      <w:r w:rsidR="00CE0F60">
        <w:t>In particular,</w:t>
      </w:r>
    </w:p>
    <w:p w14:paraId="47CC25EA" w14:textId="4912867C" w:rsidR="00CE0F60" w:rsidRPr="00CE0F60" w:rsidRDefault="00C12EE2" w:rsidP="00CE0F60">
      <w:pPr>
        <w:pStyle w:val="ListParagraph"/>
        <w:numPr>
          <w:ilvl w:val="0"/>
          <w:numId w:val="40"/>
        </w:numPr>
        <w:spacing w:before="0" w:after="0" w:line="240" w:lineRule="auto"/>
        <w:ind w:leftChars="0"/>
        <w:rPr>
          <w:color w:val="000000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  <m:r>
          <w:rPr>
            <w:rFonts w:ascii="Cambria Math" w:hAnsi="Cambria Math"/>
            <w:color w:val="000000"/>
          </w:rPr>
          <m:t>=n</m:t>
        </m:r>
      </m:oMath>
      <w:r w:rsidR="00CE0F60">
        <w:rPr>
          <w:color w:val="000000"/>
        </w:rPr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CE0F60">
        <w:rPr>
          <w:iCs/>
        </w:rPr>
        <w:t>;</w:t>
      </w:r>
      <w:r w:rsidR="00CE0F60" w:rsidRPr="00CE0F60">
        <w:rPr>
          <w:color w:val="000000"/>
        </w:rPr>
        <w:t xml:space="preserve"> and </w:t>
      </w:r>
    </w:p>
    <w:p w14:paraId="52776675" w14:textId="7019F736" w:rsidR="00005FD3" w:rsidRPr="00CE0F60" w:rsidRDefault="00C12EE2" w:rsidP="00CE0F60">
      <w:pPr>
        <w:pStyle w:val="ListParagraph"/>
        <w:numPr>
          <w:ilvl w:val="0"/>
          <w:numId w:val="40"/>
        </w:numPr>
        <w:spacing w:before="0" w:after="0" w:line="240" w:lineRule="auto"/>
        <w:ind w:leftChars="0"/>
        <w:rPr>
          <w:lang w:val="en-US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=f(n,t)</m:t>
        </m:r>
      </m:oMath>
      <w:r w:rsidR="00CE0F60"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CE0F60">
        <w:rPr>
          <w:iCs/>
        </w:rPr>
        <w:t xml:space="preserve">, where </w:t>
      </w: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  <w:i/>
                <w:iCs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CSI-RS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PDCCH</m:t>
                    </m:r>
                  </m:sub>
                </m:sSub>
              </m:sup>
            </m:sSup>
          </m:den>
        </m:f>
      </m:oMath>
    </w:p>
    <w:p w14:paraId="6D8CA3D5" w14:textId="77777777" w:rsidR="00CE0F60" w:rsidRDefault="00CE0F60" w:rsidP="005E582F">
      <w:pPr>
        <w:pStyle w:val="Style1"/>
        <w:spacing w:after="0" w:line="240" w:lineRule="auto"/>
        <w:ind w:firstLine="0"/>
        <w:jc w:val="left"/>
        <w:rPr>
          <w:iCs/>
          <w:lang w:eastAsia="ko-KR"/>
        </w:rPr>
      </w:pPr>
    </w:p>
    <w:p w14:paraId="19E08264" w14:textId="517A4D76" w:rsidR="00432CDB" w:rsidRDefault="006A7643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  <w:r>
        <w:rPr>
          <w:iCs/>
          <w:lang w:eastAsia="ko-KR"/>
        </w:rPr>
        <w:t xml:space="preserve">The </w:t>
      </w:r>
      <w:r w:rsidR="00CE0F60">
        <w:rPr>
          <w:iCs/>
          <w:lang w:eastAsia="ko-KR"/>
        </w:rPr>
        <w:t xml:space="preserve">following alternatives for </w:t>
      </w:r>
      <m:oMath>
        <m:r>
          <w:rPr>
            <w:rFonts w:ascii="Cambria Math" w:hAnsi="Cambria Math"/>
          </w:rPr>
          <m:t>f(n,t)</m:t>
        </m:r>
      </m:oMath>
      <w:r w:rsidR="00CE0F60">
        <w:t xml:space="preserve"> </w:t>
      </w:r>
      <w:r w:rsidR="0001298B">
        <w:t>can be considered</w:t>
      </w:r>
      <w:r w:rsidR="00CE0F60">
        <w:t>.</w:t>
      </w:r>
      <w:r w:rsidR="00CE0F60">
        <w:rPr>
          <w:iCs/>
          <w:lang w:eastAsia="ko-KR"/>
        </w:rPr>
        <w:t xml:space="preserve"> </w:t>
      </w:r>
      <w:r>
        <w:rPr>
          <w:iCs/>
          <w:lang w:eastAsia="ko-KR"/>
        </w:rPr>
        <w:t xml:space="preserve"> </w:t>
      </w:r>
    </w:p>
    <w:p w14:paraId="6DF5A31F" w14:textId="498E0188" w:rsidR="00467933" w:rsidRDefault="00467933" w:rsidP="00CE0F60">
      <w:pPr>
        <w:pStyle w:val="Style1"/>
        <w:numPr>
          <w:ilvl w:val="0"/>
          <w:numId w:val="41"/>
        </w:numPr>
        <w:spacing w:after="0" w:line="240" w:lineRule="auto"/>
        <w:jc w:val="left"/>
        <w:rPr>
          <w:iCs/>
          <w:lang w:eastAsia="ko-KR"/>
        </w:rPr>
      </w:pPr>
      <w:r>
        <w:rPr>
          <w:lang w:val="en-US"/>
        </w:rPr>
        <w:t xml:space="preserve">Alt </w:t>
      </w:r>
      <w:r w:rsidR="00CE0F60">
        <w:rPr>
          <w:lang w:val="en-US"/>
        </w:rPr>
        <w:t>1.</w:t>
      </w:r>
      <w:r>
        <w:rPr>
          <w:lang w:val="en-US"/>
        </w:rPr>
        <w:t xml:space="preserve">1: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n,t</m:t>
            </m:r>
          </m:e>
        </m:d>
        <m:r>
          <m:rPr>
            <m:sty m:val="p"/>
          </m:rPr>
          <w:rPr>
            <w:rFonts w:ascii="Cambria Math"/>
          </w:rPr>
          <m:t>=</m:t>
        </m:r>
        <m:r>
          <w:rPr>
            <w:rFonts w:ascii="Cambria Math" w:hAnsi="Cambria Math"/>
            <w:color w:val="000000"/>
          </w:rPr>
          <m:t>n</m:t>
        </m:r>
        <m:r>
          <w:rPr>
            <w:rFonts w:ascii="Cambria Math" w:hAnsi="Cambria Math"/>
            <w:lang w:eastAsia="ko-KR"/>
          </w:rPr>
          <m:t>t</m:t>
        </m:r>
      </m:oMath>
    </w:p>
    <w:p w14:paraId="30D9B540" w14:textId="2E011561" w:rsidR="00CE0F60" w:rsidRDefault="00CE0F60" w:rsidP="00CE0F60">
      <w:pPr>
        <w:pStyle w:val="Style1"/>
        <w:numPr>
          <w:ilvl w:val="0"/>
          <w:numId w:val="41"/>
        </w:numPr>
        <w:spacing w:after="0" w:line="240" w:lineRule="auto"/>
        <w:jc w:val="left"/>
        <w:rPr>
          <w:iCs/>
          <w:lang w:eastAsia="ko-KR"/>
        </w:rPr>
      </w:pPr>
      <w:r>
        <w:rPr>
          <w:lang w:val="en-US"/>
        </w:rPr>
        <w:t xml:space="preserve">Alt 1.2: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n,t</m:t>
            </m:r>
          </m:e>
        </m:d>
        <m:r>
          <m:rPr>
            <m:sty m:val="p"/>
          </m:rP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n+1</m:t>
            </m:r>
          </m:e>
        </m:d>
        <m:r>
          <w:rPr>
            <w:rFonts w:ascii="Cambria Math" w:hAnsi="Cambria Math"/>
            <w:lang w:eastAsia="ko-KR"/>
          </w:rPr>
          <m:t>t</m:t>
        </m:r>
      </m:oMath>
    </w:p>
    <w:p w14:paraId="7D152917" w14:textId="4A47E913" w:rsidR="00CE0F60" w:rsidRDefault="00CE0F60" w:rsidP="00CE0F60">
      <w:pPr>
        <w:pStyle w:val="Style1"/>
        <w:numPr>
          <w:ilvl w:val="0"/>
          <w:numId w:val="41"/>
        </w:numPr>
        <w:spacing w:after="0" w:line="240" w:lineRule="auto"/>
        <w:jc w:val="left"/>
        <w:rPr>
          <w:iCs/>
          <w:lang w:eastAsia="ko-KR"/>
        </w:rPr>
      </w:pPr>
      <w:r>
        <w:rPr>
          <w:lang w:val="en-US"/>
        </w:rPr>
        <w:t xml:space="preserve">Alt 1.3: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n,t</m:t>
            </m:r>
          </m:e>
        </m:d>
        <m:r>
          <m:rPr>
            <m:sty m:val="p"/>
          </m:rP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n+1</m:t>
            </m:r>
          </m:e>
        </m:d>
        <m:r>
          <w:rPr>
            <w:rFonts w:ascii="Cambria Math" w:hAnsi="Cambria Math"/>
            <w:lang w:eastAsia="ko-KR"/>
          </w:rPr>
          <m:t>t-1</m:t>
        </m:r>
      </m:oMath>
    </w:p>
    <w:p w14:paraId="6FC6B8BF" w14:textId="106BC5A3" w:rsidR="00C135CC" w:rsidRDefault="00C135CC" w:rsidP="005E582F">
      <w:pPr>
        <w:pStyle w:val="Style1"/>
        <w:spacing w:after="0" w:line="240" w:lineRule="auto"/>
        <w:ind w:firstLine="0"/>
        <w:jc w:val="left"/>
        <w:rPr>
          <w:iCs/>
          <w:lang w:eastAsia="ko-KR"/>
        </w:rPr>
      </w:pPr>
      <w:r>
        <w:rPr>
          <w:iCs/>
          <w:lang w:eastAsia="ko-KR"/>
        </w:rPr>
        <w:t xml:space="preserve">The need for </w:t>
      </w:r>
      <w:r w:rsidR="0001298B">
        <w:rPr>
          <w:iCs/>
          <w:lang w:eastAsia="ko-KR"/>
        </w:rPr>
        <w:t>a ceiling/</w:t>
      </w:r>
      <w:r>
        <w:rPr>
          <w:iCs/>
          <w:lang w:eastAsia="ko-KR"/>
        </w:rPr>
        <w:t xml:space="preserve">flooring operation in these equations depends on whether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CSI-RS</m:t>
            </m:r>
          </m:sub>
        </m:sSub>
        <m: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w:rPr>
                <w:rFonts w:ascii="Cambria Math" w:hAnsi="Cambria Math"/>
                <w:lang w:eastAsia="ko-KR"/>
              </w:rPr>
              <m:t>PDCCH</m:t>
            </m:r>
          </m:sub>
        </m:sSub>
      </m:oMath>
      <w:r>
        <w:rPr>
          <w:iCs/>
          <w:lang w:eastAsia="ko-KR"/>
        </w:rPr>
        <w:t xml:space="preserve"> is supported, which is a separate issue (discussed later).</w:t>
      </w:r>
      <w:r w:rsidR="0001298B">
        <w:rPr>
          <w:iCs/>
          <w:lang w:eastAsia="ko-KR"/>
        </w:rPr>
        <w:t xml:space="preserve"> The three alternatives are illustrated in </w:t>
      </w:r>
      <w:r w:rsidR="0001298B">
        <w:rPr>
          <w:iCs/>
          <w:lang w:eastAsia="ko-KR"/>
        </w:rPr>
        <w:fldChar w:fldCharType="begin"/>
      </w:r>
      <w:r w:rsidR="0001298B">
        <w:rPr>
          <w:iCs/>
          <w:lang w:eastAsia="ko-KR"/>
        </w:rPr>
        <w:instrText xml:space="preserve"> REF _Ref20910869 \h </w:instrText>
      </w:r>
      <w:r w:rsidR="0001298B">
        <w:rPr>
          <w:iCs/>
          <w:lang w:eastAsia="ko-KR"/>
        </w:rPr>
      </w:r>
      <w:r w:rsidR="0001298B">
        <w:rPr>
          <w:iCs/>
          <w:lang w:eastAsia="ko-KR"/>
        </w:rPr>
        <w:fldChar w:fldCharType="separate"/>
      </w:r>
      <w:r w:rsidR="0001298B">
        <w:t xml:space="preserve">Figure </w:t>
      </w:r>
      <w:r w:rsidR="0001298B">
        <w:rPr>
          <w:noProof/>
        </w:rPr>
        <w:t>1</w:t>
      </w:r>
      <w:r w:rsidR="0001298B">
        <w:rPr>
          <w:iCs/>
          <w:lang w:eastAsia="ko-KR"/>
        </w:rPr>
        <w:fldChar w:fldCharType="end"/>
      </w:r>
      <w:r w:rsidR="0001298B">
        <w:rPr>
          <w:iCs/>
          <w:lang w:eastAsia="ko-KR"/>
        </w:rPr>
        <w:t>.</w:t>
      </w:r>
      <w:r>
        <w:rPr>
          <w:iCs/>
          <w:lang w:eastAsia="ko-KR"/>
        </w:rPr>
        <w:t xml:space="preserve"> </w:t>
      </w:r>
    </w:p>
    <w:p w14:paraId="5E09DEB9" w14:textId="77777777" w:rsidR="00C135CC" w:rsidRDefault="00C135CC" w:rsidP="00C135CC">
      <w:pPr>
        <w:pStyle w:val="Style1"/>
        <w:keepNext/>
        <w:spacing w:after="0" w:line="240" w:lineRule="auto"/>
        <w:ind w:firstLine="0"/>
        <w:jc w:val="center"/>
      </w:pPr>
      <w:r>
        <w:object w:dxaOrig="10620" w:dyaOrig="3805" w14:anchorId="3768E5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pt;height:129.65pt" o:ole="">
            <v:imagedata r:id="rId8" o:title=""/>
          </v:shape>
          <o:OLEObject Type="Embed" ProgID="Visio.Drawing.15" ShapeID="_x0000_i1025" DrawAspect="Content" ObjectID="_1631713689" r:id="rId9"/>
        </w:object>
      </w:r>
    </w:p>
    <w:p w14:paraId="783F110B" w14:textId="5578BB96" w:rsidR="00C135CC" w:rsidRDefault="00C135CC" w:rsidP="00C135CC">
      <w:pPr>
        <w:pStyle w:val="Caption"/>
        <w:jc w:val="center"/>
        <w:rPr>
          <w:iCs/>
          <w:lang w:eastAsia="ko-KR"/>
        </w:rPr>
      </w:pPr>
      <w:bookmarkStart w:id="4" w:name="_Ref209108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alternatives for </w:t>
      </w:r>
      <w:r w:rsidR="0001298B">
        <w:t xml:space="preserve">the </w:t>
      </w:r>
      <w:r>
        <w:t>reference slot</w:t>
      </w:r>
      <w:r w:rsidR="00627BA3">
        <w:t xml:space="preserve"> assuming </w:t>
      </w:r>
      <m:oMath>
        <m:r>
          <m:rPr>
            <m:sty m:val="bi"/>
          </m:rPr>
          <w:rPr>
            <w:rFonts w:ascii="Cambria Math" w:hAnsi="Cambria Math"/>
          </w:rPr>
          <m:t>t=4</m:t>
        </m:r>
      </m:oMath>
    </w:p>
    <w:p w14:paraId="0169071E" w14:textId="02038D48" w:rsidR="00467933" w:rsidRDefault="008821CB" w:rsidP="005E582F">
      <w:pPr>
        <w:pStyle w:val="Style1"/>
        <w:spacing w:after="0" w:line="240" w:lineRule="auto"/>
        <w:ind w:firstLine="0"/>
        <w:jc w:val="left"/>
        <w:rPr>
          <w:iCs/>
          <w:lang w:eastAsia="ko-KR"/>
        </w:rPr>
      </w:pPr>
      <w:r>
        <w:rPr>
          <w:iCs/>
          <w:lang w:eastAsia="ko-KR"/>
        </w:rPr>
        <w:t>From</w:t>
      </w:r>
      <w:r w:rsidR="0001298B">
        <w:rPr>
          <w:iCs/>
          <w:lang w:eastAsia="ko-KR"/>
        </w:rPr>
        <w:t xml:space="preserve"> </w:t>
      </w:r>
      <w:r w:rsidR="0001298B">
        <w:rPr>
          <w:iCs/>
          <w:lang w:eastAsia="ko-KR"/>
        </w:rPr>
        <w:fldChar w:fldCharType="begin"/>
      </w:r>
      <w:r w:rsidR="0001298B">
        <w:rPr>
          <w:iCs/>
          <w:lang w:eastAsia="ko-KR"/>
        </w:rPr>
        <w:instrText xml:space="preserve"> REF _Ref20910869 \h </w:instrText>
      </w:r>
      <w:r w:rsidR="0001298B">
        <w:rPr>
          <w:iCs/>
          <w:lang w:eastAsia="ko-KR"/>
        </w:rPr>
      </w:r>
      <w:r w:rsidR="0001298B">
        <w:rPr>
          <w:iCs/>
          <w:lang w:eastAsia="ko-KR"/>
        </w:rPr>
        <w:fldChar w:fldCharType="separate"/>
      </w:r>
      <w:r w:rsidR="0001298B">
        <w:t xml:space="preserve">Figure </w:t>
      </w:r>
      <w:r w:rsidR="0001298B">
        <w:rPr>
          <w:noProof/>
        </w:rPr>
        <w:t>1</w:t>
      </w:r>
      <w:r w:rsidR="0001298B">
        <w:rPr>
          <w:iCs/>
          <w:lang w:eastAsia="ko-KR"/>
        </w:rPr>
        <w:fldChar w:fldCharType="end"/>
      </w:r>
      <w:r>
        <w:rPr>
          <w:iCs/>
          <w:lang w:eastAsia="ko-KR"/>
        </w:rPr>
        <w:t>, it is evident that</w:t>
      </w:r>
      <w:r w:rsidR="0001298B">
        <w:rPr>
          <w:iCs/>
          <w:lang w:eastAsia="ko-KR"/>
        </w:rPr>
        <w:t xml:space="preserve"> t</w:t>
      </w:r>
      <w:r w:rsidR="00CE0F60">
        <w:rPr>
          <w:iCs/>
          <w:lang w:eastAsia="ko-KR"/>
        </w:rPr>
        <w:t>he</w:t>
      </w:r>
      <w:r w:rsidR="0001298B">
        <w:rPr>
          <w:iCs/>
          <w:lang w:eastAsia="ko-KR"/>
        </w:rPr>
        <w:t>re is an</w:t>
      </w:r>
      <w:r w:rsidR="00CE0F60">
        <w:rPr>
          <w:iCs/>
          <w:lang w:eastAsia="ko-KR"/>
        </w:rPr>
        <w:t xml:space="preserve"> issue with Alt</w:t>
      </w:r>
      <w:r w:rsidR="00C135CC">
        <w:rPr>
          <w:iCs/>
          <w:lang w:eastAsia="ko-KR"/>
        </w:rPr>
        <w:t xml:space="preserve"> </w:t>
      </w:r>
      <w:r w:rsidR="00CE0F60">
        <w:rPr>
          <w:iCs/>
          <w:lang w:eastAsia="ko-KR"/>
        </w:rPr>
        <w:t>1.1</w:t>
      </w:r>
      <w:r>
        <w:rPr>
          <w:iCs/>
          <w:lang w:eastAsia="ko-KR"/>
        </w:rPr>
        <w:t>,</w:t>
      </w:r>
      <w:r w:rsidR="00CE0F60">
        <w:rPr>
          <w:iCs/>
          <w:lang w:eastAsia="ko-KR"/>
        </w:rPr>
        <w:t xml:space="preserve"> </w:t>
      </w:r>
      <w:r w:rsidR="0001298B">
        <w:rPr>
          <w:iCs/>
          <w:lang w:eastAsia="ko-KR"/>
        </w:rPr>
        <w:t xml:space="preserve">which </w:t>
      </w:r>
      <w:r w:rsidR="00CE0F60">
        <w:rPr>
          <w:iCs/>
          <w:lang w:eastAsia="ko-KR"/>
        </w:rPr>
        <w:t>is that</w:t>
      </w:r>
      <w:r w:rsidR="00467933">
        <w:rPr>
          <w:iCs/>
          <w:lang w:eastAsia="ko-KR"/>
        </w:rPr>
        <w:t xml:space="preserve"> </w:t>
      </w:r>
      <w:r w:rsidR="00CE0F60">
        <w:rPr>
          <w:iCs/>
          <w:lang w:eastAsia="ko-KR"/>
        </w:rPr>
        <w:t xml:space="preserve">the </w:t>
      </w:r>
      <w:r w:rsidR="00467933">
        <w:rPr>
          <w:iCs/>
          <w:lang w:eastAsia="ko-KR"/>
        </w:rPr>
        <w:t xml:space="preserve">UE </w:t>
      </w:r>
      <w:r w:rsidR="00CE0F60">
        <w:rPr>
          <w:iCs/>
          <w:lang w:eastAsia="ko-KR"/>
        </w:rPr>
        <w:t>needs</w:t>
      </w:r>
      <w:r w:rsidR="00467933">
        <w:rPr>
          <w:iCs/>
          <w:lang w:eastAsia="ko-KR"/>
        </w:rPr>
        <w:t xml:space="preserve"> to start buffering the carrier </w:t>
      </w:r>
      <w:r>
        <w:rPr>
          <w:iCs/>
          <w:lang w:eastAsia="ko-KR"/>
        </w:rPr>
        <w:t>o</w:t>
      </w:r>
      <w:r w:rsidR="00467933">
        <w:rPr>
          <w:iCs/>
          <w:lang w:eastAsia="ko-KR"/>
        </w:rPr>
        <w:t xml:space="preserve">n which A-CSI-RS is transmitted while </w:t>
      </w:r>
      <w:r w:rsidR="00CE0F60">
        <w:rPr>
          <w:iCs/>
          <w:lang w:eastAsia="ko-KR"/>
        </w:rPr>
        <w:t>decoding</w:t>
      </w:r>
      <w:r w:rsidR="00467933">
        <w:rPr>
          <w:iCs/>
          <w:lang w:eastAsia="ko-KR"/>
        </w:rPr>
        <w:t xml:space="preserve"> PDCCH </w:t>
      </w:r>
      <w:r>
        <w:rPr>
          <w:iCs/>
          <w:lang w:eastAsia="ko-KR"/>
        </w:rPr>
        <w:t>carrying the triggering DCI on</w:t>
      </w:r>
      <w:r w:rsidR="00C135CC">
        <w:rPr>
          <w:iCs/>
          <w:lang w:eastAsia="ko-KR"/>
        </w:rPr>
        <w:t xml:space="preserve"> the other carrier in anticipation of the need for A-CSI-RS reception in the current slot</w:t>
      </w:r>
      <w:r w:rsidR="0001298B">
        <w:rPr>
          <w:iCs/>
          <w:lang w:eastAsia="ko-KR"/>
        </w:rPr>
        <w:t xml:space="preserve"> (assuming </w:t>
      </w:r>
      <m:oMath>
        <m:r>
          <w:rPr>
            <w:rFonts w:ascii="Cambria Math" w:hAnsi="Cambria Math"/>
            <w:lang w:eastAsia="ko-KR"/>
          </w:rPr>
          <m:t>X=0</m:t>
        </m:r>
      </m:oMath>
      <w:r w:rsidR="0001298B">
        <w:rPr>
          <w:iCs/>
          <w:lang w:eastAsia="ko-KR"/>
        </w:rPr>
        <w:t>)</w:t>
      </w:r>
      <w:r w:rsidR="00C135CC">
        <w:rPr>
          <w:iCs/>
          <w:lang w:eastAsia="ko-KR"/>
        </w:rPr>
        <w:t xml:space="preserve">, even though there may not be </w:t>
      </w:r>
      <w:r>
        <w:rPr>
          <w:iCs/>
          <w:lang w:eastAsia="ko-KR"/>
        </w:rPr>
        <w:t>any A-CSI-RS transmission</w:t>
      </w:r>
      <w:r w:rsidR="00467933">
        <w:rPr>
          <w:iCs/>
          <w:lang w:eastAsia="ko-KR"/>
        </w:rPr>
        <w:t>.</w:t>
      </w:r>
      <w:r w:rsidR="00C135CC">
        <w:rPr>
          <w:iCs/>
          <w:lang w:eastAsia="ko-KR"/>
        </w:rPr>
        <w:t xml:space="preserve"> Such unnecessary UE processing should be avoided. Alt 1.3 </w:t>
      </w:r>
      <w:r w:rsidR="008A09D5">
        <w:rPr>
          <w:iCs/>
          <w:lang w:eastAsia="ko-KR"/>
        </w:rPr>
        <w:t>may have</w:t>
      </w:r>
      <w:r w:rsidR="00C135CC">
        <w:rPr>
          <w:iCs/>
          <w:lang w:eastAsia="ko-KR"/>
        </w:rPr>
        <w:t xml:space="preserve"> similar issue</w:t>
      </w:r>
      <w:r w:rsidR="008A09D5">
        <w:rPr>
          <w:iCs/>
          <w:lang w:eastAsia="ko-KR"/>
        </w:rPr>
        <w:t xml:space="preserve"> (since the reference </w:t>
      </w:r>
      <w:r w:rsidR="008A09D5">
        <w:rPr>
          <w:iCs/>
          <w:lang w:eastAsia="ko-KR"/>
        </w:rPr>
        <w:lastRenderedPageBreak/>
        <w:t xml:space="preserve">slot </w:t>
      </w:r>
      <m:oMath>
        <m:sSup>
          <m:s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p>
            <m:r>
              <w:rPr>
                <w:rFonts w:ascii="Cambria Math" w:hAnsi="Cambria Math"/>
                <w:lang w:eastAsia="ko-KR"/>
              </w:rPr>
              <m:t>'</m:t>
            </m:r>
          </m:sup>
        </m:sSup>
      </m:oMath>
      <w:r w:rsidR="008A09D5">
        <w:rPr>
          <w:iCs/>
          <w:lang w:eastAsia="ko-KR"/>
        </w:rPr>
        <w:t xml:space="preserve"> collides with the slot index </w:t>
      </w:r>
      <m:oMath>
        <m:r>
          <w:rPr>
            <w:rFonts w:ascii="Cambria Math" w:hAnsi="Cambria Math"/>
            <w:lang w:eastAsia="ko-KR"/>
          </w:rPr>
          <m:t>n</m:t>
        </m:r>
      </m:oMath>
      <w:r w:rsidR="008A09D5">
        <w:rPr>
          <w:iCs/>
          <w:lang w:eastAsia="ko-KR"/>
        </w:rPr>
        <w:t>)</w:t>
      </w:r>
      <w:r w:rsidR="00C135CC">
        <w:rPr>
          <w:iCs/>
          <w:lang w:eastAsia="ko-KR"/>
        </w:rPr>
        <w:t>.</w:t>
      </w:r>
      <w:r w:rsidR="0001298B">
        <w:rPr>
          <w:iCs/>
          <w:lang w:eastAsia="ko-KR"/>
        </w:rPr>
        <w:t xml:space="preserve"> We therefore prefer Alt 1.2 for slot offset since the reference slot</w:t>
      </w:r>
      <w:r w:rsidR="00467933">
        <w:rPr>
          <w:iCs/>
          <w:lang w:eastAsia="ko-KR"/>
        </w:rPr>
        <w:t xml:space="preserve"> falls into the next slot (in numerology of PDCCH). </w:t>
      </w:r>
    </w:p>
    <w:p w14:paraId="714B0F05" w14:textId="49D6BE56" w:rsidR="00467933" w:rsidRDefault="00467933" w:rsidP="005E582F">
      <w:pPr>
        <w:pStyle w:val="Style1"/>
        <w:spacing w:after="0" w:line="240" w:lineRule="auto"/>
        <w:ind w:firstLine="0"/>
        <w:jc w:val="left"/>
        <w:rPr>
          <w:iCs/>
          <w:lang w:eastAsia="ko-KR"/>
        </w:rPr>
      </w:pPr>
    </w:p>
    <w:p w14:paraId="13C81850" w14:textId="63797408" w:rsidR="0022615C" w:rsidRPr="0001298B" w:rsidRDefault="0022615C" w:rsidP="0022615C">
      <w:pPr>
        <w:pStyle w:val="Style1"/>
        <w:spacing w:after="0" w:line="240" w:lineRule="auto"/>
        <w:ind w:firstLine="0"/>
        <w:jc w:val="left"/>
        <w:rPr>
          <w:i/>
          <w:color w:val="000000"/>
        </w:rPr>
      </w:pPr>
      <w:r w:rsidRPr="0001298B">
        <w:rPr>
          <w:b/>
          <w:i/>
          <w:iCs/>
          <w:lang w:eastAsia="ko-KR"/>
        </w:rPr>
        <w:t>Proposal</w:t>
      </w:r>
      <w:r>
        <w:rPr>
          <w:b/>
          <w:i/>
          <w:iCs/>
          <w:lang w:eastAsia="ko-KR"/>
        </w:rPr>
        <w:t xml:space="preserve"> 1</w:t>
      </w:r>
      <w:r w:rsidRPr="0001298B">
        <w:rPr>
          <w:i/>
          <w:iCs/>
          <w:lang w:eastAsia="ko-KR"/>
        </w:rPr>
        <w:t xml:space="preserve">: </w:t>
      </w:r>
      <w:r w:rsidR="0081072F">
        <w:rPr>
          <w:i/>
          <w:iCs/>
          <w:lang w:eastAsia="ko-KR"/>
        </w:rPr>
        <w:t>T</w:t>
      </w:r>
      <w:r w:rsidRPr="0001298B">
        <w:rPr>
          <w:i/>
          <w:iCs/>
          <w:lang w:eastAsia="ko-KR"/>
        </w:rPr>
        <w:t xml:space="preserve">he </w:t>
      </w:r>
      <w:r>
        <w:rPr>
          <w:i/>
          <w:iCs/>
          <w:lang w:eastAsia="ko-KR"/>
        </w:rPr>
        <w:t xml:space="preserve">reference slot for the </w:t>
      </w:r>
      <w:r w:rsidRPr="0001298B">
        <w:rPr>
          <w:i/>
          <w:iCs/>
          <w:lang w:eastAsia="ko-KR"/>
        </w:rPr>
        <w:t xml:space="preserve">slot offset for A-CSI-RS transmission is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  <m:r>
          <w:rPr>
            <w:rFonts w:ascii="Cambria Math" w:hAnsi="Cambria Math"/>
            <w:color w:val="000000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n+1</m:t>
            </m:r>
          </m:e>
        </m:d>
        <m:f>
          <m:fPr>
            <m:ctrlPr>
              <w:rPr>
                <w:rFonts w:ascii="Cambria Math" w:hAnsi="Cambria Math"/>
                <w:i/>
                <w:iCs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CSI-RS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PDCCH</m:t>
                    </m:r>
                  </m:sub>
                </m:sSub>
              </m:sup>
            </m:sSup>
          </m:den>
        </m:f>
      </m:oMath>
      <w:r w:rsidR="00BF6B14">
        <w:rPr>
          <w:i/>
          <w:iCs/>
          <w:lang w:eastAsia="ko-KR"/>
        </w:rPr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Pr="0001298B">
        <w:rPr>
          <w:i/>
          <w:iCs/>
          <w:lang w:eastAsia="ko-KR"/>
        </w:rPr>
        <w:t>.</w:t>
      </w:r>
    </w:p>
    <w:p w14:paraId="0B9B021A" w14:textId="77777777" w:rsidR="00467933" w:rsidRDefault="00467933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025BDB3A" w14:textId="52CC7CB3" w:rsidR="008E7D18" w:rsidRDefault="00467933" w:rsidP="008E7D18">
      <w:pPr>
        <w:pStyle w:val="Style1"/>
        <w:spacing w:after="0" w:line="240" w:lineRule="auto"/>
        <w:ind w:firstLine="0"/>
        <w:jc w:val="left"/>
        <w:rPr>
          <w:lang w:val="en-US"/>
        </w:rPr>
      </w:pPr>
      <w:r>
        <w:rPr>
          <w:lang w:val="en-US"/>
        </w:rPr>
        <w:t xml:space="preserve">The </w:t>
      </w:r>
      <w:r w:rsidRPr="008E7D18">
        <w:rPr>
          <w:u w:val="single"/>
          <w:lang w:val="en-US"/>
        </w:rPr>
        <w:t>second issue</w:t>
      </w:r>
      <w:r>
        <w:rPr>
          <w:lang w:val="en-US"/>
        </w:rPr>
        <w:t xml:space="preserve"> is </w:t>
      </w:r>
      <w:r w:rsidR="008E7D18">
        <w:rPr>
          <w:lang w:val="en-US"/>
        </w:rPr>
        <w:t xml:space="preserve">whether this feature is restricted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BD5776">
        <w:rPr>
          <w:iCs/>
        </w:rPr>
        <w:t xml:space="preserve"> only. In our view, there is no clear use case 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BD5776">
        <w:rPr>
          <w:iCs/>
        </w:rPr>
        <w:t xml:space="preserve">. If a use case is found in future, then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8E7D18">
        <w:rPr>
          <w:lang w:val="en-US"/>
        </w:rPr>
        <w:t xml:space="preserve"> </w:t>
      </w:r>
      <w:r w:rsidR="00BD5776">
        <w:rPr>
          <w:lang w:val="en-US"/>
        </w:rPr>
        <w:t>can be included.</w:t>
      </w:r>
      <w:r w:rsidR="008E7D18">
        <w:rPr>
          <w:lang w:val="en-US"/>
        </w:rPr>
        <w:t xml:space="preserve"> </w:t>
      </w:r>
    </w:p>
    <w:p w14:paraId="3B2625E0" w14:textId="77777777" w:rsidR="008E7D18" w:rsidRDefault="008E7D18" w:rsidP="008E7D18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5C05F6DA" w14:textId="226E97D9" w:rsidR="00467933" w:rsidRPr="00BD5776" w:rsidRDefault="00BD5776" w:rsidP="005E582F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>Proposal 2</w:t>
      </w:r>
      <w:r w:rsidRPr="00BD5776">
        <w:rPr>
          <w:i/>
          <w:iCs/>
          <w:lang w:eastAsia="ko-KR"/>
        </w:rPr>
        <w:t xml:space="preserve">: </w:t>
      </w:r>
      <w:r w:rsidR="0081072F">
        <w:rPr>
          <w:i/>
          <w:iCs/>
          <w:lang w:eastAsia="ko-KR"/>
        </w:rPr>
        <w:t>S</w:t>
      </w:r>
      <w:r w:rsidRPr="00BD5776">
        <w:rPr>
          <w:i/>
          <w:iCs/>
          <w:lang w:eastAsia="ko-KR"/>
        </w:rPr>
        <w:t xml:space="preserve">upport of this feature is restricted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.</m:t>
        </m:r>
      </m:oMath>
    </w:p>
    <w:p w14:paraId="53BCD49E" w14:textId="77777777" w:rsidR="00BD5776" w:rsidRDefault="00BD5776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26E6399F" w14:textId="5E2BF67C" w:rsidR="00792EA2" w:rsidRDefault="00C22A3D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  <w:r>
        <w:rPr>
          <w:lang w:val="en-US"/>
        </w:rPr>
        <w:t xml:space="preserve">The </w:t>
      </w:r>
      <w:r w:rsidRPr="00BD5776">
        <w:rPr>
          <w:u w:val="single"/>
          <w:lang w:val="en-US"/>
        </w:rPr>
        <w:t>third issue</w:t>
      </w:r>
      <w:r>
        <w:rPr>
          <w:lang w:val="en-US"/>
        </w:rPr>
        <w:t xml:space="preserve"> is </w:t>
      </w:r>
      <w:r w:rsidR="00792EA2">
        <w:rPr>
          <w:lang w:val="en-US"/>
        </w:rPr>
        <w:t xml:space="preserve">related to </w:t>
      </w:r>
      <w:r w:rsidR="00792EA2" w:rsidRPr="00BF1825">
        <w:rPr>
          <w:i/>
        </w:rPr>
        <w:t>beamSwitchTiming</w:t>
      </w:r>
      <w:r w:rsidR="00792EA2">
        <w:rPr>
          <w:i/>
        </w:rPr>
        <w:t xml:space="preserve"> </w:t>
      </w:r>
      <m:oMath>
        <m:r>
          <w:rPr>
            <w:rFonts w:ascii="Cambria Math" w:hAnsi="Cambria Math"/>
          </w:rPr>
          <m:t>Y</m:t>
        </m:r>
      </m:oMath>
      <w:r w:rsidR="00792EA2" w:rsidRPr="00792EA2">
        <w:t xml:space="preserve"> that is</w:t>
      </w:r>
      <w:r w:rsidR="00792EA2">
        <w:rPr>
          <w:i/>
        </w:rPr>
        <w:t xml:space="preserve"> </w:t>
      </w:r>
      <w:r w:rsidR="00792EA2">
        <w:t>reported by the UE</w:t>
      </w:r>
      <w:r w:rsidR="00F83B4A">
        <w:t>, i.e., w</w:t>
      </w:r>
      <w:r w:rsidR="00792EA2">
        <w:t>hether additional</w:t>
      </w:r>
      <w:r w:rsidR="00F83B4A">
        <w:t xml:space="preserve"> number of</w:t>
      </w:r>
      <w:r w:rsidR="00792EA2">
        <w:t xml:space="preserve"> symbols</w:t>
      </w:r>
      <w:r w:rsidR="00F83B4A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</m:oMath>
      <w:r w:rsidR="00F83B4A">
        <w:t xml:space="preserve"> is added to </w:t>
      </w:r>
      <m:oMath>
        <m:r>
          <w:rPr>
            <w:rFonts w:ascii="Cambria Math" w:hAnsi="Cambria Math"/>
          </w:rPr>
          <m:t>Y</m:t>
        </m:r>
      </m:oMath>
      <w:r w:rsidR="00F83B4A"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F83B4A">
        <w:rPr>
          <w:iCs/>
        </w:rPr>
        <w:t xml:space="preserve"> so that effective beam switching time for A-CSI-RS reception is </w:t>
      </w:r>
      <m:oMath>
        <m:r>
          <w:rPr>
            <w:rFonts w:ascii="Cambria Math" w:hAnsi="Cambria Math"/>
          </w:rPr>
          <m:t>Y+d</m:t>
        </m:r>
      </m:oMath>
      <w:r w:rsidR="00F83B4A">
        <w:rPr>
          <w:iCs/>
        </w:rPr>
        <w:t>.</w:t>
      </w:r>
      <w:r w:rsidR="00F83B4A">
        <w:rPr>
          <w:lang w:val="en-US"/>
        </w:rPr>
        <w:t xml:space="preserve"> In our view, additional </w:t>
      </w:r>
      <m:oMath>
        <m:r>
          <w:rPr>
            <w:rFonts w:ascii="Cambria Math" w:hAnsi="Cambria Math"/>
            <w:lang w:val="en-US"/>
          </w:rPr>
          <m:t>d</m:t>
        </m:r>
      </m:oMath>
      <w:r w:rsidR="00F83B4A">
        <w:rPr>
          <w:lang w:val="en-US"/>
        </w:rPr>
        <w:t xml:space="preserve"> symbols s</w:t>
      </w:r>
      <w:r w:rsidR="00DD31EF">
        <w:rPr>
          <w:lang w:val="en-US"/>
        </w:rPr>
        <w:t xml:space="preserve">hould be supported in order to ensure that the </w:t>
      </w:r>
      <w:r w:rsidR="009B7678">
        <w:rPr>
          <w:lang w:val="en-US"/>
        </w:rPr>
        <w:t>UE has enough time to switch it</w:t>
      </w:r>
      <w:r w:rsidR="00DD31EF">
        <w:rPr>
          <w:lang w:val="en-US"/>
        </w:rPr>
        <w:t xml:space="preserve">s receive beam. In particular, the value of </w:t>
      </w:r>
      <m:oMath>
        <m:r>
          <w:rPr>
            <w:rFonts w:ascii="Cambria Math" w:hAnsi="Cambria Math"/>
            <w:lang w:val="en-US"/>
          </w:rPr>
          <m:t>d</m:t>
        </m:r>
      </m:oMath>
      <w:r w:rsidR="00DD31EF">
        <w:rPr>
          <w:lang w:val="en-US"/>
        </w:rPr>
        <w:t xml:space="preserve"> can be </w:t>
      </w:r>
      <m:oMath>
        <m: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lang w:eastAsia="ko-KR"/>
              </w:rPr>
              <m:t>-1</m:t>
            </m:r>
          </m:e>
        </m:d>
        <m:r>
          <w:rPr>
            <w:rFonts w:ascii="Cambria Math" w:hAnsi="Cambria Math"/>
            <w:lang w:eastAsia="ko-KR"/>
          </w:rPr>
          <m:t>Z</m:t>
        </m:r>
      </m:oMath>
      <w:r w:rsidR="00DD31EF">
        <w:rPr>
          <w:lang w:eastAsia="ko-KR"/>
        </w:rPr>
        <w:t>,</w:t>
      </w:r>
      <w:r w:rsidR="00F83B4A">
        <w:rPr>
          <w:lang w:eastAsia="ko-KR"/>
        </w:rPr>
        <w:t xml:space="preserve"> </w:t>
      </w:r>
      <w:r w:rsidR="00DD31EF">
        <w:rPr>
          <w:lang w:eastAsia="ko-KR"/>
        </w:rPr>
        <w:t>where</w:t>
      </w:r>
      <w:r w:rsidR="00F83B4A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Z</m:t>
        </m:r>
      </m:oMath>
      <w:r w:rsidR="00F83B4A">
        <w:rPr>
          <w:lang w:eastAsia="ko-KR"/>
        </w:rPr>
        <w:t xml:space="preserve"> is fixed</w:t>
      </w:r>
      <w:r w:rsidR="00FC0B5D">
        <w:rPr>
          <w:lang w:eastAsia="ko-KR"/>
        </w:rPr>
        <w:t xml:space="preserve"> (e.g. 12 or 14)</w:t>
      </w:r>
      <w:r w:rsidR="00F83B4A">
        <w:rPr>
          <w:lang w:eastAsia="ko-KR"/>
        </w:rPr>
        <w:t>.</w:t>
      </w:r>
    </w:p>
    <w:p w14:paraId="2265E485" w14:textId="16FEE5E4" w:rsidR="00C22A3D" w:rsidRDefault="00C22A3D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24ACF931" w14:textId="6345B046" w:rsidR="00F83B4A" w:rsidRPr="00F83B4A" w:rsidRDefault="00F83B4A" w:rsidP="00F83B4A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F83B4A">
        <w:rPr>
          <w:b/>
          <w:i/>
          <w:iCs/>
          <w:lang w:eastAsia="ko-KR"/>
        </w:rPr>
        <w:t>Proposal 3</w:t>
      </w:r>
      <w:r w:rsidRPr="00F83B4A">
        <w:rPr>
          <w:i/>
          <w:iCs/>
          <w:lang w:eastAsia="ko-KR"/>
        </w:rPr>
        <w:t xml:space="preserve">: Support additional </w:t>
      </w:r>
      <m:oMath>
        <m: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lang w:eastAsia="ko-KR"/>
              </w:rPr>
              <m:t>-1</m:t>
            </m:r>
          </m:e>
        </m:d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, where </w:t>
      </w:r>
      <m:oMath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 is fixed, symbols added to </w:t>
      </w:r>
      <w:r w:rsidRPr="00F83B4A">
        <w:rPr>
          <w:i/>
        </w:rPr>
        <w:t xml:space="preserve">the UE reported beamSwitchTiming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>
        <w:rPr>
          <w:i/>
        </w:rPr>
        <w:t>.</w:t>
      </w:r>
    </w:p>
    <w:p w14:paraId="4BC61CF1" w14:textId="77777777" w:rsidR="00F83B4A" w:rsidRDefault="00F83B4A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008B4420" w14:textId="6DA6B3C8" w:rsidR="003D39B3" w:rsidRDefault="00467933" w:rsidP="00F6050D">
      <w:pPr>
        <w:pStyle w:val="Style1"/>
        <w:spacing w:after="0" w:line="240" w:lineRule="auto"/>
        <w:ind w:firstLine="0"/>
        <w:jc w:val="left"/>
        <w:rPr>
          <w:lang w:eastAsia="ko-KR"/>
        </w:rPr>
      </w:pPr>
      <w:r>
        <w:rPr>
          <w:lang w:val="en-US"/>
        </w:rPr>
        <w:t xml:space="preserve">The </w:t>
      </w:r>
      <w:r w:rsidR="00C22A3D" w:rsidRPr="00DC7215">
        <w:rPr>
          <w:u w:val="single"/>
          <w:lang w:val="en-US"/>
        </w:rPr>
        <w:t>fourth</w:t>
      </w:r>
      <w:r w:rsidRPr="00DC7215">
        <w:rPr>
          <w:u w:val="single"/>
          <w:lang w:val="en-US"/>
        </w:rPr>
        <w:t xml:space="preserve"> issue</w:t>
      </w:r>
      <w:r>
        <w:rPr>
          <w:lang w:val="en-US"/>
        </w:rPr>
        <w:t xml:space="preserve"> is </w:t>
      </w:r>
      <w:r w:rsidR="00F6050D">
        <w:rPr>
          <w:lang w:val="en-US"/>
        </w:rPr>
        <w:t xml:space="preserve">related to the </w:t>
      </w:r>
      <w:r w:rsidR="00432CDB">
        <w:rPr>
          <w:lang w:val="en-US"/>
        </w:rPr>
        <w:t>UE processing relaxation</w:t>
      </w:r>
      <w:r w:rsidR="00F6050D">
        <w:rPr>
          <w:lang w:val="en-US"/>
        </w:rPr>
        <w:t xml:space="preserve"> </w:t>
      </w:r>
      <w:r w:rsidR="00F6050D">
        <w:rPr>
          <w:color w:val="000000"/>
        </w:rPr>
        <w:t xml:space="preserve">in order to </w:t>
      </w:r>
      <w:r w:rsidR="00F6050D" w:rsidRPr="005D3B3B">
        <w:rPr>
          <w:lang w:eastAsia="ko-KR"/>
        </w:rPr>
        <w:t xml:space="preserve">avoid too short time between DCI decoding and </w:t>
      </w:r>
      <w:r w:rsidR="00F6050D">
        <w:rPr>
          <w:lang w:eastAsia="ko-KR"/>
        </w:rPr>
        <w:t>A-</w:t>
      </w:r>
      <w:r w:rsidR="00F6050D" w:rsidRPr="005D3B3B">
        <w:rPr>
          <w:lang w:eastAsia="ko-KR"/>
        </w:rPr>
        <w:t>CSI-RS</w:t>
      </w:r>
      <w:r w:rsidR="000644BD">
        <w:rPr>
          <w:lang w:eastAsia="ko-KR"/>
        </w:rPr>
        <w:t xml:space="preserve"> reception</w:t>
      </w:r>
      <w:r w:rsidR="00F6050D">
        <w:rPr>
          <w:lang w:val="en-US"/>
        </w:rPr>
        <w:t xml:space="preserve">. </w:t>
      </w:r>
      <w:r w:rsidR="00F6050D">
        <w:t>In our view</w:t>
      </w:r>
      <w:r w:rsidR="003D39B3">
        <w:t>, t</w:t>
      </w:r>
      <w:r w:rsidR="003D39B3">
        <w:rPr>
          <w:lang w:eastAsia="ko-KR"/>
        </w:rPr>
        <w:t>he UE processing relaxation</w:t>
      </w:r>
      <w:r w:rsidR="003D39B3" w:rsidRPr="00852DC5">
        <w:rPr>
          <w:lang w:eastAsia="ko-KR"/>
        </w:rPr>
        <w:t xml:space="preserve"> depends on</w:t>
      </w:r>
      <w:r w:rsidR="003D39B3">
        <w:rPr>
          <w:lang w:eastAsia="ko-KR"/>
        </w:rPr>
        <w:t xml:space="preserve"> the value</w:t>
      </w:r>
      <w:r w:rsidR="003D39B3" w:rsidRPr="00852DC5">
        <w:rPr>
          <w:lang w:eastAsia="ko-KR"/>
        </w:rPr>
        <w:t xml:space="preserve"> </w:t>
      </w:r>
      <w:r w:rsidR="00F6050D">
        <w:rPr>
          <w:lang w:eastAsia="ko-KR"/>
        </w:rPr>
        <w:t xml:space="preserve">of the A-CSI-RS triggering offset </w:t>
      </w:r>
      <m:oMath>
        <m:r>
          <w:rPr>
            <w:rFonts w:ascii="Cambria Math" w:hAnsi="Cambria Math"/>
            <w:lang w:eastAsia="ko-KR"/>
          </w:rPr>
          <m:t>X</m:t>
        </m:r>
      </m:oMath>
      <w:r w:rsidR="00F6050D">
        <w:rPr>
          <w:lang w:eastAsia="ko-KR"/>
        </w:rPr>
        <w:t xml:space="preserve">. In particular, if </w:t>
      </w:r>
      <m:oMath>
        <m:r>
          <w:rPr>
            <w:rFonts w:ascii="Cambria Math" w:hAnsi="Cambria Math"/>
            <w:lang w:eastAsia="ko-KR"/>
          </w:rPr>
          <m:t>X&gt;0</m:t>
        </m:r>
      </m:oMath>
      <w:r w:rsidR="00F6050D">
        <w:rPr>
          <w:lang w:eastAsia="ko-KR"/>
        </w:rPr>
        <w:t>, then there is no need for the UE processing relaxation since there is at least one slot gap between PDCCH and A-CSI-RS</w:t>
      </w:r>
      <w:r w:rsidR="00F93C2B">
        <w:rPr>
          <w:lang w:eastAsia="ko-KR"/>
        </w:rPr>
        <w:t xml:space="preserve">. Therefore, </w:t>
      </w:r>
      <w:r w:rsidR="00290F75">
        <w:rPr>
          <w:lang w:eastAsia="ko-KR"/>
        </w:rPr>
        <w:t xml:space="preserve">the </w:t>
      </w:r>
      <w:r w:rsidR="00F93C2B">
        <w:rPr>
          <w:lang w:eastAsia="ko-KR"/>
        </w:rPr>
        <w:t xml:space="preserve">processing relaxation </w:t>
      </w:r>
      <w:r w:rsidR="00B86DBA">
        <w:rPr>
          <w:lang w:eastAsia="ko-KR"/>
        </w:rPr>
        <w:t>is needed</w:t>
      </w:r>
      <w:r w:rsidR="00F93C2B">
        <w:rPr>
          <w:lang w:eastAsia="ko-KR"/>
        </w:rPr>
        <w:t xml:space="preserve"> only when</w:t>
      </w:r>
      <w:r w:rsidR="00F6050D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X=0</m:t>
        </m:r>
      </m:oMath>
      <w:r w:rsidR="00F6050D">
        <w:rPr>
          <w:lang w:eastAsia="ko-KR"/>
        </w:rPr>
        <w:t>.</w:t>
      </w:r>
      <w:r w:rsidR="00CB105B">
        <w:rPr>
          <w:lang w:eastAsia="ko-KR"/>
        </w:rPr>
        <w:t xml:space="preserve"> The simple solution could be a fixed minimum gap between PDCCH and</w:t>
      </w:r>
      <w:r w:rsidR="00F6050D">
        <w:rPr>
          <w:lang w:eastAsia="ko-KR"/>
        </w:rPr>
        <w:t xml:space="preserve"> </w:t>
      </w:r>
      <w:r w:rsidR="00CB105B">
        <w:rPr>
          <w:lang w:eastAsia="ko-KR"/>
        </w:rPr>
        <w:t>A-CSI-RS.</w:t>
      </w:r>
      <w:r w:rsidR="00FC0AE5">
        <w:rPr>
          <w:lang w:eastAsia="ko-KR"/>
        </w:rPr>
        <w:t xml:space="preserve"> For the fixed minimum gap, the </w:t>
      </w:r>
      <w:r w:rsidR="00FC0AE5" w:rsidRPr="00FC0AE5">
        <w:sym w:font="Symbol" w:char="F044"/>
      </w:r>
      <w:r w:rsidR="00FC0AE5">
        <w:rPr>
          <w:lang w:eastAsia="ko-KR"/>
        </w:rPr>
        <w:t xml:space="preserve"> value for cross-carrier scheduling can be used.</w:t>
      </w:r>
    </w:p>
    <w:p w14:paraId="38BADC47" w14:textId="0DB207ED" w:rsidR="00AA2075" w:rsidRDefault="00AA2075" w:rsidP="00F6050D">
      <w:pPr>
        <w:pStyle w:val="Style1"/>
        <w:spacing w:after="0" w:line="240" w:lineRule="auto"/>
        <w:ind w:firstLine="0"/>
        <w:jc w:val="left"/>
        <w:rPr>
          <w:lang w:eastAsia="ko-KR"/>
        </w:rPr>
      </w:pPr>
    </w:p>
    <w:p w14:paraId="54A22F35" w14:textId="18B3A0B9" w:rsidR="00CB105B" w:rsidRDefault="00CB105B" w:rsidP="00CB105B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4</w:t>
      </w:r>
      <w:r w:rsidRPr="00BD5776">
        <w:rPr>
          <w:i/>
          <w:iCs/>
          <w:lang w:eastAsia="ko-KR"/>
        </w:rPr>
        <w:t>:</w:t>
      </w:r>
      <w:r>
        <w:rPr>
          <w:i/>
          <w:iCs/>
          <w:lang w:eastAsia="ko-KR"/>
        </w:rPr>
        <w:t xml:space="preserve"> Support </w:t>
      </w:r>
      <w:r w:rsidR="00FC0AE5">
        <w:rPr>
          <w:i/>
          <w:iCs/>
          <w:lang w:eastAsia="ko-KR"/>
        </w:rPr>
        <w:t xml:space="preserve">a fixed minimum gap between PDCCH and A-CSI-RS </w:t>
      </w:r>
      <w:r w:rsidR="005A1D1E">
        <w:rPr>
          <w:i/>
          <w:iCs/>
          <w:lang w:eastAsia="ko-KR"/>
        </w:rPr>
        <w:t>for</w:t>
      </w:r>
      <w:r w:rsidR="00FC0AE5">
        <w:rPr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 xml:space="preserve">UE processing relaxation when the CSI-RS triggering offset </w:t>
      </w:r>
      <m:oMath>
        <m:r>
          <w:rPr>
            <w:rFonts w:ascii="Cambria Math" w:hAnsi="Cambria Math"/>
            <w:lang w:eastAsia="ko-KR"/>
          </w:rPr>
          <m:t>X=0</m:t>
        </m:r>
      </m:oMath>
      <w:r w:rsidR="00FC0AE5">
        <w:rPr>
          <w:i/>
          <w:iCs/>
          <w:lang w:eastAsia="ko-KR"/>
        </w:rPr>
        <w:t xml:space="preserve">; reuse </w:t>
      </w:r>
      <w:r w:rsidR="00FC0AE5" w:rsidRPr="00FC0AE5">
        <w:rPr>
          <w:i/>
          <w:iCs/>
          <w:lang w:eastAsia="ko-KR"/>
        </w:rPr>
        <w:t>the</w:t>
      </w:r>
      <w:r w:rsidR="00FC0AE5">
        <w:rPr>
          <w:i/>
          <w:iCs/>
          <w:lang w:eastAsia="ko-KR"/>
        </w:rPr>
        <w:t xml:space="preserve"> </w:t>
      </w:r>
      <w:r w:rsidR="00FC0AE5" w:rsidRPr="00FC0AE5">
        <w:rPr>
          <w:i/>
        </w:rPr>
        <w:sym w:font="Symbol" w:char="F044"/>
      </w:r>
      <w:r w:rsidR="00FC0AE5" w:rsidRPr="00FC0AE5">
        <w:rPr>
          <w:i/>
          <w:lang w:eastAsia="ko-KR"/>
        </w:rPr>
        <w:t xml:space="preserve"> value</w:t>
      </w:r>
      <w:r w:rsidR="00FC0AE5">
        <w:rPr>
          <w:i/>
          <w:lang w:eastAsia="ko-KR"/>
        </w:rPr>
        <w:t xml:space="preserve"> for cross-carrier scheduling as the</w:t>
      </w:r>
      <w:r w:rsidR="00FC0AE5">
        <w:rPr>
          <w:i/>
          <w:iCs/>
          <w:lang w:eastAsia="ko-KR"/>
        </w:rPr>
        <w:t xml:space="preserve"> fixed minimum gap.  </w:t>
      </w:r>
    </w:p>
    <w:p w14:paraId="38EDC9F9" w14:textId="77777777" w:rsidR="003D39B3" w:rsidRDefault="003D39B3" w:rsidP="005E582F">
      <w:pPr>
        <w:pStyle w:val="Style1"/>
        <w:spacing w:after="0" w:line="240" w:lineRule="auto"/>
        <w:jc w:val="left"/>
        <w:rPr>
          <w:lang w:val="en-US"/>
        </w:rPr>
      </w:pPr>
    </w:p>
    <w:p w14:paraId="576CC259" w14:textId="5F2B2013" w:rsidR="00432CDB" w:rsidRDefault="00467933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  <w:r>
        <w:rPr>
          <w:lang w:val="en-US"/>
        </w:rPr>
        <w:t xml:space="preserve">The </w:t>
      </w:r>
      <w:r w:rsidR="00C22A3D" w:rsidRPr="00DC7215">
        <w:rPr>
          <w:u w:val="single"/>
          <w:lang w:val="en-US"/>
        </w:rPr>
        <w:t>fifth</w:t>
      </w:r>
      <w:r w:rsidRPr="00DC7215">
        <w:rPr>
          <w:u w:val="single"/>
          <w:lang w:val="en-US"/>
        </w:rPr>
        <w:t xml:space="preserve"> issue</w:t>
      </w:r>
      <w:r>
        <w:rPr>
          <w:lang w:val="en-US"/>
        </w:rPr>
        <w:t xml:space="preserve"> is </w:t>
      </w:r>
      <w:r w:rsidR="00DC7215">
        <w:rPr>
          <w:lang w:val="en-US"/>
        </w:rPr>
        <w:t>whether new values are needed for the CSI-RS triggering</w:t>
      </w:r>
      <w:r w:rsidR="00432CDB">
        <w:rPr>
          <w:lang w:val="en-US"/>
        </w:rPr>
        <w:t xml:space="preserve"> offset </w:t>
      </w:r>
      <m:oMath>
        <m:r>
          <w:rPr>
            <w:rFonts w:ascii="Cambria Math" w:hAnsi="Cambria Math"/>
            <w:lang w:val="en-US"/>
          </w:rPr>
          <m:t>X</m:t>
        </m:r>
      </m:oMath>
      <w:r w:rsidR="00DC7215">
        <w:rPr>
          <w:lang w:val="en-US"/>
        </w:rPr>
        <w:t xml:space="preserve">. Currently, the set of supported values is </w:t>
      </w:r>
      <m:oMath>
        <m:r>
          <w:rPr>
            <w:rFonts w:ascii="Cambria Math" w:hAnsi="Cambria Math"/>
            <w:lang w:eastAsia="ko-KR"/>
          </w:rPr>
          <m:t>{0,1,2,3,4,16,24}</m:t>
        </m:r>
      </m:oMath>
      <w:r w:rsidR="00DC7215">
        <w:rPr>
          <w:lang w:eastAsia="ko-KR"/>
        </w:rPr>
        <w:t>. The need for any additional values is unclear and may depend of the solutions for other issues mentioned above.</w:t>
      </w:r>
      <w:r w:rsidR="00946F28">
        <w:rPr>
          <w:lang w:eastAsia="ko-KR"/>
        </w:rPr>
        <w:t xml:space="preserve"> So, the additional values for </w:t>
      </w:r>
      <m:oMath>
        <m:r>
          <w:rPr>
            <w:rFonts w:ascii="Cambria Math" w:hAnsi="Cambria Math"/>
            <w:lang w:eastAsia="ko-KR"/>
          </w:rPr>
          <m:t>X</m:t>
        </m:r>
      </m:oMath>
      <w:r w:rsidR="00946F28">
        <w:rPr>
          <w:lang w:eastAsia="ko-KR"/>
        </w:rPr>
        <w:t xml:space="preserve"> can be added later, if needed.</w:t>
      </w:r>
    </w:p>
    <w:p w14:paraId="2BD53F97" w14:textId="77777777" w:rsidR="00DC7215" w:rsidRDefault="00DC7215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340ECC5D" w14:textId="40D1839F" w:rsidR="00DC7215" w:rsidRPr="00BD5776" w:rsidRDefault="00DC7215" w:rsidP="00DC7215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5</w:t>
      </w:r>
      <w:r w:rsidRPr="00BD5776">
        <w:rPr>
          <w:i/>
          <w:iCs/>
          <w:lang w:eastAsia="ko-KR"/>
        </w:rPr>
        <w:t xml:space="preserve">: </w:t>
      </w:r>
      <w:r w:rsidR="0081072F">
        <w:rPr>
          <w:i/>
          <w:iCs/>
          <w:lang w:eastAsia="ko-KR"/>
        </w:rPr>
        <w:t>A</w:t>
      </w:r>
      <w:r>
        <w:rPr>
          <w:i/>
          <w:iCs/>
          <w:lang w:eastAsia="ko-KR"/>
        </w:rPr>
        <w:t xml:space="preserve">dditional values for the </w:t>
      </w:r>
      <w:r w:rsidR="00F6050D">
        <w:rPr>
          <w:i/>
          <w:iCs/>
          <w:lang w:eastAsia="ko-KR"/>
        </w:rPr>
        <w:t xml:space="preserve">CSI-RS </w:t>
      </w:r>
      <w:r>
        <w:rPr>
          <w:i/>
          <w:iCs/>
          <w:lang w:eastAsia="ko-KR"/>
        </w:rPr>
        <w:t>triggering offset</w:t>
      </w:r>
      <w:r w:rsidR="004B3DA3">
        <w:rPr>
          <w:i/>
          <w:iCs/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X</m:t>
        </m:r>
      </m:oMath>
      <w:r w:rsidR="004B3DA3">
        <w:rPr>
          <w:i/>
          <w:iCs/>
          <w:lang w:eastAsia="ko-KR"/>
        </w:rPr>
        <w:t xml:space="preserve"> is not supported. </w:t>
      </w:r>
    </w:p>
    <w:p w14:paraId="3AD35B2E" w14:textId="77777777" w:rsidR="00DC7215" w:rsidRDefault="00DC7215" w:rsidP="005E582F">
      <w:pPr>
        <w:pStyle w:val="Style1"/>
        <w:spacing w:after="0" w:line="240" w:lineRule="auto"/>
        <w:ind w:firstLine="0"/>
        <w:jc w:val="left"/>
        <w:rPr>
          <w:lang w:val="en-US"/>
        </w:rPr>
      </w:pPr>
    </w:p>
    <w:p w14:paraId="1B0C4F11" w14:textId="266F3955" w:rsidR="003D3E2E" w:rsidRDefault="009816C1" w:rsidP="009816C1">
      <w:pPr>
        <w:pStyle w:val="Heading1"/>
        <w:numPr>
          <w:ilvl w:val="0"/>
          <w:numId w:val="0"/>
        </w:numPr>
        <w:tabs>
          <w:tab w:val="clear" w:pos="426"/>
        </w:tabs>
      </w:pPr>
      <w:bookmarkStart w:id="5" w:name="_Ref446598642"/>
      <w:r>
        <w:t xml:space="preserve">3. </w:t>
      </w:r>
      <w:r w:rsidR="003D3E2E">
        <w:rPr>
          <w:rFonts w:hint="eastAsia"/>
        </w:rPr>
        <w:t>Conclusion</w:t>
      </w:r>
      <w:bookmarkEnd w:id="5"/>
    </w:p>
    <w:p w14:paraId="3F12C3B3" w14:textId="5979AAE0" w:rsidR="00CF3FB4" w:rsidRDefault="00E468B7" w:rsidP="00DE121E">
      <w:pPr>
        <w:pStyle w:val="2222"/>
        <w:spacing w:before="0" w:after="0" w:line="240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</w:t>
      </w:r>
      <w:r w:rsidRPr="00F4507D">
        <w:rPr>
          <w:lang w:eastAsia="ko-KR"/>
        </w:rPr>
        <w:t>contribution,</w:t>
      </w:r>
      <w:r w:rsidR="005F5111" w:rsidRPr="00F4507D">
        <w:rPr>
          <w:lang w:eastAsia="ko-KR"/>
        </w:rPr>
        <w:t xml:space="preserve"> </w:t>
      </w:r>
      <w:r w:rsidR="00F4507D">
        <w:rPr>
          <w:lang w:eastAsia="ko-KR"/>
        </w:rPr>
        <w:t>issues related to aperiodic CSI-RS triggered by PDCCH with different numerology are discussed, and potential solutions for the issues are proposed, which can be summ</w:t>
      </w:r>
      <w:r w:rsidR="00C256C7">
        <w:rPr>
          <w:lang w:eastAsia="ko-KR"/>
        </w:rPr>
        <w:t>arized as follows</w:t>
      </w:r>
      <w:r w:rsidR="00AC76CF">
        <w:rPr>
          <w:lang w:eastAsia="ko-KR"/>
        </w:rPr>
        <w:t>.</w:t>
      </w:r>
    </w:p>
    <w:p w14:paraId="7DEC3866" w14:textId="77777777" w:rsidR="00042B20" w:rsidRDefault="00042B20" w:rsidP="00DE121E">
      <w:pPr>
        <w:pStyle w:val="2222"/>
        <w:spacing w:before="0" w:after="0" w:line="240" w:lineRule="auto"/>
        <w:ind w:firstLineChars="0" w:firstLine="0"/>
        <w:rPr>
          <w:lang w:eastAsia="ko-KR"/>
        </w:rPr>
      </w:pPr>
    </w:p>
    <w:p w14:paraId="45DD1260" w14:textId="4D16CA63" w:rsidR="00BF6B14" w:rsidRPr="0001298B" w:rsidRDefault="00042B20" w:rsidP="00BF6B14">
      <w:pPr>
        <w:pStyle w:val="Style1"/>
        <w:spacing w:after="0" w:line="240" w:lineRule="auto"/>
        <w:ind w:firstLine="0"/>
        <w:jc w:val="left"/>
        <w:rPr>
          <w:i/>
          <w:color w:val="000000"/>
        </w:rPr>
      </w:pPr>
      <w:r w:rsidRPr="0001298B">
        <w:rPr>
          <w:b/>
          <w:i/>
          <w:iCs/>
          <w:lang w:eastAsia="ko-KR"/>
        </w:rPr>
        <w:t>Proposal</w:t>
      </w:r>
      <w:r>
        <w:rPr>
          <w:b/>
          <w:i/>
          <w:iCs/>
          <w:lang w:eastAsia="ko-KR"/>
        </w:rPr>
        <w:t xml:space="preserve"> 1</w:t>
      </w:r>
      <w:r w:rsidRPr="0001298B">
        <w:rPr>
          <w:i/>
          <w:iCs/>
          <w:lang w:eastAsia="ko-KR"/>
        </w:rPr>
        <w:t xml:space="preserve">: </w:t>
      </w:r>
      <w:r w:rsidR="0081072F">
        <w:rPr>
          <w:i/>
          <w:iCs/>
          <w:lang w:eastAsia="ko-KR"/>
        </w:rPr>
        <w:t>T</w:t>
      </w:r>
      <w:r w:rsidRPr="0001298B">
        <w:rPr>
          <w:i/>
          <w:iCs/>
          <w:lang w:eastAsia="ko-KR"/>
        </w:rPr>
        <w:t xml:space="preserve">he </w:t>
      </w:r>
      <w:r w:rsidR="0022615C">
        <w:rPr>
          <w:i/>
          <w:iCs/>
          <w:lang w:eastAsia="ko-KR"/>
        </w:rPr>
        <w:t xml:space="preserve">reference slot for the </w:t>
      </w:r>
      <w:r w:rsidRPr="0001298B">
        <w:rPr>
          <w:i/>
          <w:iCs/>
          <w:lang w:eastAsia="ko-KR"/>
        </w:rPr>
        <w:t xml:space="preserve">slot offset for A-CSI-RS transmission is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p>
            <m:r>
              <w:rPr>
                <w:rFonts w:ascii="Cambria Math" w:hAnsi="Cambria Math"/>
                <w:color w:val="000000"/>
              </w:rPr>
              <m:t>'</m:t>
            </m:r>
          </m:sup>
        </m:sSup>
        <m:r>
          <w:rPr>
            <w:rFonts w:ascii="Cambria Math" w:hAnsi="Cambria Math"/>
            <w:color w:val="000000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n+1</m:t>
            </m:r>
          </m:e>
        </m:d>
        <m:f>
          <m:fPr>
            <m:ctrlPr>
              <w:rPr>
                <w:rFonts w:ascii="Cambria Math" w:hAnsi="Cambria Math"/>
                <w:i/>
                <w:iCs/>
                <w:lang w:eastAsia="ko-K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CSI-RS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PDCCH</m:t>
                    </m:r>
                  </m:sub>
                </m:sSub>
              </m:sup>
            </m:sSup>
          </m:den>
        </m:f>
      </m:oMath>
      <w:r w:rsidR="00BF6B14" w:rsidRPr="00BF6B14">
        <w:rPr>
          <w:i/>
          <w:iCs/>
          <w:lang w:eastAsia="ko-KR"/>
        </w:rPr>
        <w:t xml:space="preserve"> </w:t>
      </w:r>
      <w:r w:rsidR="00BF6B14">
        <w:rPr>
          <w:i/>
          <w:iCs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 w:rsidR="00BF6B14" w:rsidRPr="0001298B">
        <w:rPr>
          <w:i/>
          <w:iCs/>
          <w:lang w:eastAsia="ko-KR"/>
        </w:rPr>
        <w:t>.</w:t>
      </w:r>
    </w:p>
    <w:p w14:paraId="3C3164B2" w14:textId="77777777" w:rsidR="00150FF6" w:rsidRDefault="00150FF6" w:rsidP="00042B20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6F21EB20" w14:textId="16D31DF8" w:rsidR="00042B20" w:rsidRDefault="00042B20" w:rsidP="00042B20">
      <w:pPr>
        <w:pStyle w:val="Style1"/>
        <w:spacing w:after="0" w:line="240" w:lineRule="auto"/>
        <w:ind w:firstLine="0"/>
        <w:jc w:val="left"/>
        <w:rPr>
          <w:i/>
          <w:iCs/>
        </w:rPr>
      </w:pPr>
      <w:r w:rsidRPr="00BD5776">
        <w:rPr>
          <w:b/>
          <w:i/>
          <w:iCs/>
          <w:lang w:eastAsia="ko-KR"/>
        </w:rPr>
        <w:t>Proposal 2</w:t>
      </w:r>
      <w:r w:rsidRPr="00BD5776">
        <w:rPr>
          <w:i/>
          <w:iCs/>
          <w:lang w:eastAsia="ko-KR"/>
        </w:rPr>
        <w:t xml:space="preserve">: </w:t>
      </w:r>
      <w:r w:rsidR="0081072F">
        <w:rPr>
          <w:i/>
          <w:iCs/>
          <w:lang w:eastAsia="ko-KR"/>
        </w:rPr>
        <w:t>S</w:t>
      </w:r>
      <w:r w:rsidRPr="00BD5776">
        <w:rPr>
          <w:i/>
          <w:iCs/>
          <w:lang w:eastAsia="ko-KR"/>
        </w:rPr>
        <w:t xml:space="preserve">upport of this feature is restricted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.</m:t>
        </m:r>
      </m:oMath>
    </w:p>
    <w:p w14:paraId="61EF41A4" w14:textId="77777777" w:rsidR="00150FF6" w:rsidRDefault="00150FF6" w:rsidP="00F83B4A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5C1523F6" w14:textId="3E732214" w:rsidR="00F83B4A" w:rsidRPr="00F83B4A" w:rsidRDefault="00F83B4A" w:rsidP="00F83B4A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F83B4A">
        <w:rPr>
          <w:b/>
          <w:i/>
          <w:iCs/>
          <w:lang w:eastAsia="ko-KR"/>
        </w:rPr>
        <w:t>Proposal 3</w:t>
      </w:r>
      <w:r w:rsidRPr="00F83B4A">
        <w:rPr>
          <w:i/>
          <w:iCs/>
          <w:lang w:eastAsia="ko-KR"/>
        </w:rPr>
        <w:t xml:space="preserve">: Support additional </w:t>
      </w:r>
      <m:oMath>
        <m: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lang w:eastAsia="ko-KR"/>
              </w:rPr>
              <m:t>-1</m:t>
            </m:r>
          </m:e>
        </m:d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, where </w:t>
      </w:r>
      <m:oMath>
        <m:r>
          <w:rPr>
            <w:rFonts w:ascii="Cambria Math" w:hAnsi="Cambria Math"/>
            <w:lang w:eastAsia="ko-KR"/>
          </w:rPr>
          <m:t>Z</m:t>
        </m:r>
      </m:oMath>
      <w:r w:rsidRPr="00F83B4A">
        <w:rPr>
          <w:i/>
          <w:lang w:eastAsia="ko-KR"/>
        </w:rPr>
        <w:t xml:space="preserve"> is fixed, symbols added to </w:t>
      </w:r>
      <w:r w:rsidRPr="00F83B4A">
        <w:rPr>
          <w:i/>
        </w:rPr>
        <w:t xml:space="preserve">the UE reported beamSwitchTiming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</m:oMath>
      <w:r>
        <w:rPr>
          <w:i/>
        </w:rPr>
        <w:t>.</w:t>
      </w:r>
    </w:p>
    <w:p w14:paraId="13717478" w14:textId="77777777" w:rsidR="00150FF6" w:rsidRDefault="00150FF6" w:rsidP="00F6050D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1B0B50AB" w14:textId="52EB3D6B" w:rsidR="00CB105B" w:rsidRDefault="00150FF6" w:rsidP="00F6050D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4</w:t>
      </w:r>
      <w:r w:rsidRPr="00BD5776">
        <w:rPr>
          <w:i/>
          <w:iCs/>
          <w:lang w:eastAsia="ko-KR"/>
        </w:rPr>
        <w:t>:</w:t>
      </w:r>
      <w:r>
        <w:rPr>
          <w:i/>
          <w:iCs/>
          <w:lang w:eastAsia="ko-KR"/>
        </w:rPr>
        <w:t xml:space="preserve"> Support a fixed minimum gap between PDCCH and A-CSI-RS </w:t>
      </w:r>
      <w:r w:rsidR="005A1D1E">
        <w:rPr>
          <w:i/>
          <w:iCs/>
          <w:lang w:eastAsia="ko-KR"/>
        </w:rPr>
        <w:t>for</w:t>
      </w:r>
      <w:bookmarkStart w:id="6" w:name="_GoBack"/>
      <w:bookmarkEnd w:id="6"/>
      <w:r>
        <w:rPr>
          <w:i/>
          <w:iCs/>
          <w:lang w:eastAsia="ko-KR"/>
        </w:rPr>
        <w:t xml:space="preserve"> UE processing relaxation when the CSI-RS triggering offset </w:t>
      </w:r>
      <m:oMath>
        <m:r>
          <w:rPr>
            <w:rFonts w:ascii="Cambria Math" w:hAnsi="Cambria Math"/>
            <w:lang w:eastAsia="ko-KR"/>
          </w:rPr>
          <m:t>X=0</m:t>
        </m:r>
      </m:oMath>
      <w:r>
        <w:rPr>
          <w:i/>
          <w:iCs/>
          <w:lang w:eastAsia="ko-KR"/>
        </w:rPr>
        <w:t xml:space="preserve">; reuse </w:t>
      </w:r>
      <w:r w:rsidRPr="00FC0AE5">
        <w:rPr>
          <w:i/>
          <w:iCs/>
          <w:lang w:eastAsia="ko-KR"/>
        </w:rPr>
        <w:t>the</w:t>
      </w:r>
      <w:r>
        <w:rPr>
          <w:i/>
          <w:iCs/>
          <w:lang w:eastAsia="ko-KR"/>
        </w:rPr>
        <w:t xml:space="preserve"> </w:t>
      </w:r>
      <w:r w:rsidRPr="00FC0AE5">
        <w:rPr>
          <w:i/>
        </w:rPr>
        <w:sym w:font="Symbol" w:char="F044"/>
      </w:r>
      <w:r w:rsidRPr="00FC0AE5">
        <w:rPr>
          <w:i/>
          <w:lang w:eastAsia="ko-KR"/>
        </w:rPr>
        <w:t xml:space="preserve"> value</w:t>
      </w:r>
      <w:r>
        <w:rPr>
          <w:i/>
          <w:lang w:eastAsia="ko-KR"/>
        </w:rPr>
        <w:t xml:space="preserve"> for cross-carrier scheduling as the</w:t>
      </w:r>
      <w:r>
        <w:rPr>
          <w:i/>
          <w:iCs/>
          <w:lang w:eastAsia="ko-KR"/>
        </w:rPr>
        <w:t xml:space="preserve"> fixed minimum gap</w:t>
      </w:r>
      <w:r w:rsidR="00CB105B">
        <w:rPr>
          <w:i/>
          <w:iCs/>
          <w:lang w:eastAsia="ko-KR"/>
        </w:rPr>
        <w:t>.</w:t>
      </w:r>
    </w:p>
    <w:p w14:paraId="2BAC6209" w14:textId="77777777" w:rsidR="00150FF6" w:rsidRDefault="00150FF6" w:rsidP="00F6050D">
      <w:pPr>
        <w:pStyle w:val="Style1"/>
        <w:spacing w:after="0" w:line="240" w:lineRule="auto"/>
        <w:ind w:firstLine="0"/>
        <w:jc w:val="left"/>
        <w:rPr>
          <w:b/>
          <w:i/>
          <w:iCs/>
          <w:lang w:eastAsia="ko-KR"/>
        </w:rPr>
      </w:pPr>
    </w:p>
    <w:p w14:paraId="5A874EBA" w14:textId="12283600" w:rsidR="00F6050D" w:rsidRPr="00BD5776" w:rsidRDefault="00F6050D" w:rsidP="00F6050D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  <w:r w:rsidRPr="00BD5776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5</w:t>
      </w:r>
      <w:r w:rsidRPr="00BD5776">
        <w:rPr>
          <w:i/>
          <w:iCs/>
          <w:lang w:eastAsia="ko-KR"/>
        </w:rPr>
        <w:t xml:space="preserve">: </w:t>
      </w:r>
      <w:r w:rsidR="0081072F">
        <w:rPr>
          <w:i/>
          <w:iCs/>
          <w:lang w:eastAsia="ko-KR"/>
        </w:rPr>
        <w:t>A</w:t>
      </w:r>
      <w:r>
        <w:rPr>
          <w:i/>
          <w:iCs/>
          <w:lang w:eastAsia="ko-KR"/>
        </w:rPr>
        <w:t xml:space="preserve">dditional values for the CSI-RS triggering offset </w:t>
      </w:r>
      <m:oMath>
        <m:r>
          <w:rPr>
            <w:rFonts w:ascii="Cambria Math" w:hAnsi="Cambria Math"/>
            <w:lang w:eastAsia="ko-KR"/>
          </w:rPr>
          <m:t>X</m:t>
        </m:r>
      </m:oMath>
      <w:r>
        <w:rPr>
          <w:i/>
          <w:iCs/>
          <w:lang w:eastAsia="ko-KR"/>
        </w:rPr>
        <w:t xml:space="preserve"> is not supported. </w:t>
      </w:r>
    </w:p>
    <w:p w14:paraId="1CC13C0A" w14:textId="77777777" w:rsidR="004B3DA3" w:rsidRPr="00BD5776" w:rsidRDefault="004B3DA3" w:rsidP="00042B20">
      <w:pPr>
        <w:pStyle w:val="Style1"/>
        <w:spacing w:after="0" w:line="240" w:lineRule="auto"/>
        <w:ind w:firstLine="0"/>
        <w:jc w:val="left"/>
        <w:rPr>
          <w:i/>
          <w:iCs/>
          <w:lang w:eastAsia="ko-KR"/>
        </w:rPr>
      </w:pPr>
    </w:p>
    <w:p w14:paraId="632BD90C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43FE3AF5" w14:textId="10891CC0" w:rsidR="002C5A62" w:rsidRPr="002C5A62" w:rsidRDefault="002C5A62" w:rsidP="002C5A62">
      <w:pPr>
        <w:pStyle w:val="ListParagraph"/>
        <w:numPr>
          <w:ilvl w:val="0"/>
          <w:numId w:val="5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RP-192336, </w:t>
      </w:r>
      <w:r w:rsidRPr="002C5A62">
        <w:rPr>
          <w:lang w:val="en-US" w:eastAsia="ko-KR"/>
        </w:rPr>
        <w:t>“Revised WID: Multi-RAT Dual-Connectivity and Carrier Aggregation enhancements”, 3GPP TSG-RAN#85, Newport Beach, USA, September 16-20, 2019</w:t>
      </w:r>
    </w:p>
    <w:p w14:paraId="5F09B88D" w14:textId="77777777" w:rsidR="00932238" w:rsidRDefault="00932238" w:rsidP="00932238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p w14:paraId="4AA77050" w14:textId="77777777" w:rsidR="00932238" w:rsidRPr="008868AD" w:rsidRDefault="00932238" w:rsidP="00932238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932238" w:rsidRPr="008868AD" w:rsidSect="00872417">
      <w:headerReference w:type="default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68C6B" w14:textId="77777777" w:rsidR="00C12EE2" w:rsidRDefault="00C12EE2">
      <w:r>
        <w:separator/>
      </w:r>
    </w:p>
  </w:endnote>
  <w:endnote w:type="continuationSeparator" w:id="0">
    <w:p w14:paraId="1AD49617" w14:textId="77777777" w:rsidR="00C12EE2" w:rsidRDefault="00C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Malgun Gothic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215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8CC307" w14:textId="0F215243" w:rsidR="00F303F8" w:rsidRDefault="00F303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1D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22C553" w14:textId="77777777" w:rsidR="00F303F8" w:rsidRDefault="00F303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490ED" w14:textId="77777777" w:rsidR="00C12EE2" w:rsidRDefault="00C12EE2">
      <w:r>
        <w:separator/>
      </w:r>
    </w:p>
  </w:footnote>
  <w:footnote w:type="continuationSeparator" w:id="0">
    <w:p w14:paraId="459C3940" w14:textId="77777777" w:rsidR="00C12EE2" w:rsidRDefault="00C12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2C5FB" w14:textId="77777777" w:rsidR="00F303F8" w:rsidRDefault="00F303F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2BDE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00F8F"/>
    <w:multiLevelType w:val="hybridMultilevel"/>
    <w:tmpl w:val="C016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D4FD4"/>
    <w:multiLevelType w:val="hybridMultilevel"/>
    <w:tmpl w:val="7BC0F0DA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2508B"/>
    <w:multiLevelType w:val="hybridMultilevel"/>
    <w:tmpl w:val="34368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D1624E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7DD113F"/>
    <w:multiLevelType w:val="hybridMultilevel"/>
    <w:tmpl w:val="7D549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75511"/>
    <w:multiLevelType w:val="hybridMultilevel"/>
    <w:tmpl w:val="8AC6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F754E"/>
    <w:multiLevelType w:val="hybridMultilevel"/>
    <w:tmpl w:val="0C88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A5D28"/>
    <w:multiLevelType w:val="hybridMultilevel"/>
    <w:tmpl w:val="06DA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AC383F"/>
    <w:multiLevelType w:val="hybridMultilevel"/>
    <w:tmpl w:val="90768F20"/>
    <w:lvl w:ilvl="0" w:tplc="3CEA3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26920"/>
    <w:multiLevelType w:val="hybridMultilevel"/>
    <w:tmpl w:val="ED9C10C2"/>
    <w:lvl w:ilvl="0" w:tplc="E1E48CB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56319"/>
    <w:multiLevelType w:val="hybridMultilevel"/>
    <w:tmpl w:val="0D0A7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F528F"/>
    <w:multiLevelType w:val="hybridMultilevel"/>
    <w:tmpl w:val="1F20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E51DC"/>
    <w:multiLevelType w:val="hybridMultilevel"/>
    <w:tmpl w:val="3EDC0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42858"/>
    <w:multiLevelType w:val="hybridMultilevel"/>
    <w:tmpl w:val="DE94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8B56332"/>
    <w:multiLevelType w:val="hybridMultilevel"/>
    <w:tmpl w:val="83EC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B692B"/>
    <w:multiLevelType w:val="hybridMultilevel"/>
    <w:tmpl w:val="BEA20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55416"/>
    <w:multiLevelType w:val="hybridMultilevel"/>
    <w:tmpl w:val="1F42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2520E"/>
    <w:multiLevelType w:val="hybridMultilevel"/>
    <w:tmpl w:val="18A60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64D13"/>
    <w:multiLevelType w:val="hybridMultilevel"/>
    <w:tmpl w:val="0BF06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B3DE4"/>
    <w:multiLevelType w:val="hybridMultilevel"/>
    <w:tmpl w:val="1AC45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83C00"/>
    <w:multiLevelType w:val="hybridMultilevel"/>
    <w:tmpl w:val="3AC8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22B50"/>
    <w:multiLevelType w:val="hybridMultilevel"/>
    <w:tmpl w:val="D244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70F38"/>
    <w:multiLevelType w:val="hybridMultilevel"/>
    <w:tmpl w:val="1FE28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C014BB"/>
    <w:multiLevelType w:val="hybridMultilevel"/>
    <w:tmpl w:val="0FBE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B83B02"/>
    <w:multiLevelType w:val="hybridMultilevel"/>
    <w:tmpl w:val="FB30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127F5"/>
    <w:multiLevelType w:val="hybridMultilevel"/>
    <w:tmpl w:val="ED068582"/>
    <w:lvl w:ilvl="0" w:tplc="1C345F2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5"/>
  </w:num>
  <w:num w:numId="4">
    <w:abstractNumId w:val="37"/>
  </w:num>
  <w:num w:numId="5">
    <w:abstractNumId w:val="3"/>
  </w:num>
  <w:num w:numId="6">
    <w:abstractNumId w:val="6"/>
  </w:num>
  <w:num w:numId="7">
    <w:abstractNumId w:val="16"/>
    <w:lvlOverride w:ilvl="0">
      <w:startOverride w:val="1"/>
    </w:lvlOverride>
  </w:num>
  <w:num w:numId="8">
    <w:abstractNumId w:val="11"/>
  </w:num>
  <w:num w:numId="9">
    <w:abstractNumId w:val="15"/>
  </w:num>
  <w:num w:numId="10">
    <w:abstractNumId w:val="26"/>
  </w:num>
  <w:num w:numId="11">
    <w:abstractNumId w:val="4"/>
  </w:num>
  <w:num w:numId="12">
    <w:abstractNumId w:val="30"/>
  </w:num>
  <w:num w:numId="13">
    <w:abstractNumId w:val="21"/>
  </w:num>
  <w:num w:numId="14">
    <w:abstractNumId w:val="13"/>
  </w:num>
  <w:num w:numId="15">
    <w:abstractNumId w:val="20"/>
  </w:num>
  <w:num w:numId="16">
    <w:abstractNumId w:val="28"/>
  </w:num>
  <w:num w:numId="17">
    <w:abstractNumId w:val="12"/>
  </w:num>
  <w:num w:numId="18">
    <w:abstractNumId w:val="24"/>
  </w:num>
  <w:num w:numId="19">
    <w:abstractNumId w:val="2"/>
  </w:num>
  <w:num w:numId="20">
    <w:abstractNumId w:val="31"/>
  </w:num>
  <w:num w:numId="21">
    <w:abstractNumId w:val="5"/>
  </w:num>
  <w:num w:numId="22">
    <w:abstractNumId w:val="19"/>
  </w:num>
  <w:num w:numId="23">
    <w:abstractNumId w:val="9"/>
  </w:num>
  <w:num w:numId="24">
    <w:abstractNumId w:val="18"/>
  </w:num>
  <w:num w:numId="25">
    <w:abstractNumId w:val="17"/>
  </w:num>
  <w:num w:numId="26">
    <w:abstractNumId w:val="33"/>
  </w:num>
  <w:num w:numId="27">
    <w:abstractNumId w:val="1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4"/>
  </w:num>
  <w:num w:numId="31">
    <w:abstractNumId w:val="36"/>
  </w:num>
  <w:num w:numId="32">
    <w:abstractNumId w:val="22"/>
  </w:num>
  <w:num w:numId="33">
    <w:abstractNumId w:val="39"/>
  </w:num>
  <w:num w:numId="34">
    <w:abstractNumId w:val="27"/>
  </w:num>
  <w:num w:numId="35">
    <w:abstractNumId w:val="34"/>
  </w:num>
  <w:num w:numId="36">
    <w:abstractNumId w:val="7"/>
  </w:num>
  <w:num w:numId="37">
    <w:abstractNumId w:val="23"/>
  </w:num>
  <w:num w:numId="38">
    <w:abstractNumId w:val="32"/>
  </w:num>
  <w:num w:numId="39">
    <w:abstractNumId w:val="40"/>
  </w:num>
  <w:num w:numId="40">
    <w:abstractNumId w:val="35"/>
  </w:num>
  <w:num w:numId="41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661"/>
    <w:rsid w:val="00001C76"/>
    <w:rsid w:val="000020C0"/>
    <w:rsid w:val="00002A92"/>
    <w:rsid w:val="00002ACA"/>
    <w:rsid w:val="000033A8"/>
    <w:rsid w:val="00003595"/>
    <w:rsid w:val="00004076"/>
    <w:rsid w:val="00004497"/>
    <w:rsid w:val="0000536B"/>
    <w:rsid w:val="00005372"/>
    <w:rsid w:val="00005774"/>
    <w:rsid w:val="00005FD3"/>
    <w:rsid w:val="0000711A"/>
    <w:rsid w:val="000106B0"/>
    <w:rsid w:val="00010921"/>
    <w:rsid w:val="00010D63"/>
    <w:rsid w:val="00011005"/>
    <w:rsid w:val="00011A53"/>
    <w:rsid w:val="00011FB1"/>
    <w:rsid w:val="00012357"/>
    <w:rsid w:val="0001298B"/>
    <w:rsid w:val="00012D3C"/>
    <w:rsid w:val="0001401B"/>
    <w:rsid w:val="000142CB"/>
    <w:rsid w:val="0001547E"/>
    <w:rsid w:val="000167DF"/>
    <w:rsid w:val="0001695D"/>
    <w:rsid w:val="00016BC4"/>
    <w:rsid w:val="000172F4"/>
    <w:rsid w:val="00020103"/>
    <w:rsid w:val="00020E9F"/>
    <w:rsid w:val="000210FF"/>
    <w:rsid w:val="00021CA4"/>
    <w:rsid w:val="00021CF1"/>
    <w:rsid w:val="00022194"/>
    <w:rsid w:val="00022677"/>
    <w:rsid w:val="00022BE6"/>
    <w:rsid w:val="00022C4C"/>
    <w:rsid w:val="00024E3B"/>
    <w:rsid w:val="00025445"/>
    <w:rsid w:val="000267CB"/>
    <w:rsid w:val="00030EA8"/>
    <w:rsid w:val="00032854"/>
    <w:rsid w:val="00032A5C"/>
    <w:rsid w:val="00032C3F"/>
    <w:rsid w:val="00034828"/>
    <w:rsid w:val="000375ED"/>
    <w:rsid w:val="00040E01"/>
    <w:rsid w:val="0004152C"/>
    <w:rsid w:val="000429A7"/>
    <w:rsid w:val="00042B20"/>
    <w:rsid w:val="00043B57"/>
    <w:rsid w:val="00043BB0"/>
    <w:rsid w:val="00044BAD"/>
    <w:rsid w:val="00045082"/>
    <w:rsid w:val="000463B2"/>
    <w:rsid w:val="000468FC"/>
    <w:rsid w:val="00046AB8"/>
    <w:rsid w:val="00046EDE"/>
    <w:rsid w:val="0005019A"/>
    <w:rsid w:val="00051304"/>
    <w:rsid w:val="00051AFF"/>
    <w:rsid w:val="00051DB2"/>
    <w:rsid w:val="00052776"/>
    <w:rsid w:val="00053930"/>
    <w:rsid w:val="00053D32"/>
    <w:rsid w:val="0005416C"/>
    <w:rsid w:val="000543C0"/>
    <w:rsid w:val="000551A1"/>
    <w:rsid w:val="00055BEF"/>
    <w:rsid w:val="00055C55"/>
    <w:rsid w:val="00055EC9"/>
    <w:rsid w:val="00056B06"/>
    <w:rsid w:val="00056C0F"/>
    <w:rsid w:val="00057250"/>
    <w:rsid w:val="00057B34"/>
    <w:rsid w:val="00057CB5"/>
    <w:rsid w:val="00057FF2"/>
    <w:rsid w:val="00060151"/>
    <w:rsid w:val="000601B6"/>
    <w:rsid w:val="00060BAF"/>
    <w:rsid w:val="000618B3"/>
    <w:rsid w:val="0006267E"/>
    <w:rsid w:val="000627C6"/>
    <w:rsid w:val="00063AC6"/>
    <w:rsid w:val="000642F7"/>
    <w:rsid w:val="000644BD"/>
    <w:rsid w:val="00064714"/>
    <w:rsid w:val="00065630"/>
    <w:rsid w:val="00066CD2"/>
    <w:rsid w:val="00067149"/>
    <w:rsid w:val="00067A78"/>
    <w:rsid w:val="00067AC4"/>
    <w:rsid w:val="00070921"/>
    <w:rsid w:val="00070FFF"/>
    <w:rsid w:val="0007119C"/>
    <w:rsid w:val="00071A34"/>
    <w:rsid w:val="00072453"/>
    <w:rsid w:val="00072FDD"/>
    <w:rsid w:val="00073C42"/>
    <w:rsid w:val="00074E49"/>
    <w:rsid w:val="00074F05"/>
    <w:rsid w:val="000755B5"/>
    <w:rsid w:val="00076FF5"/>
    <w:rsid w:val="000775AB"/>
    <w:rsid w:val="00081722"/>
    <w:rsid w:val="00081CC0"/>
    <w:rsid w:val="000822E3"/>
    <w:rsid w:val="00082443"/>
    <w:rsid w:val="00083457"/>
    <w:rsid w:val="00083DE3"/>
    <w:rsid w:val="0008447D"/>
    <w:rsid w:val="000851F6"/>
    <w:rsid w:val="00085288"/>
    <w:rsid w:val="00085629"/>
    <w:rsid w:val="000858F6"/>
    <w:rsid w:val="000862ED"/>
    <w:rsid w:val="00086364"/>
    <w:rsid w:val="00086A31"/>
    <w:rsid w:val="00086C92"/>
    <w:rsid w:val="00087280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8E0"/>
    <w:rsid w:val="00093F97"/>
    <w:rsid w:val="0009473C"/>
    <w:rsid w:val="00094B22"/>
    <w:rsid w:val="000951A6"/>
    <w:rsid w:val="00095CE3"/>
    <w:rsid w:val="0009739B"/>
    <w:rsid w:val="000974E1"/>
    <w:rsid w:val="000A1D31"/>
    <w:rsid w:val="000A26F4"/>
    <w:rsid w:val="000A4A63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0B7"/>
    <w:rsid w:val="000C074E"/>
    <w:rsid w:val="000C14C1"/>
    <w:rsid w:val="000C1591"/>
    <w:rsid w:val="000C2DAC"/>
    <w:rsid w:val="000C3A4B"/>
    <w:rsid w:val="000C47F7"/>
    <w:rsid w:val="000C4E3E"/>
    <w:rsid w:val="000C51B3"/>
    <w:rsid w:val="000C5ED1"/>
    <w:rsid w:val="000C6001"/>
    <w:rsid w:val="000C650F"/>
    <w:rsid w:val="000C7F88"/>
    <w:rsid w:val="000D0049"/>
    <w:rsid w:val="000D00DD"/>
    <w:rsid w:val="000D095B"/>
    <w:rsid w:val="000D1026"/>
    <w:rsid w:val="000D19F4"/>
    <w:rsid w:val="000D25AC"/>
    <w:rsid w:val="000D395F"/>
    <w:rsid w:val="000D4806"/>
    <w:rsid w:val="000D5200"/>
    <w:rsid w:val="000D5729"/>
    <w:rsid w:val="000D6F39"/>
    <w:rsid w:val="000D758A"/>
    <w:rsid w:val="000D76B6"/>
    <w:rsid w:val="000D77B5"/>
    <w:rsid w:val="000E0116"/>
    <w:rsid w:val="000E0248"/>
    <w:rsid w:val="000E087C"/>
    <w:rsid w:val="000E2201"/>
    <w:rsid w:val="000E39DF"/>
    <w:rsid w:val="000E48A4"/>
    <w:rsid w:val="000E512F"/>
    <w:rsid w:val="000E7166"/>
    <w:rsid w:val="000E722C"/>
    <w:rsid w:val="000F0178"/>
    <w:rsid w:val="000F0D83"/>
    <w:rsid w:val="000F273E"/>
    <w:rsid w:val="000F2916"/>
    <w:rsid w:val="000F314E"/>
    <w:rsid w:val="000F3287"/>
    <w:rsid w:val="000F3460"/>
    <w:rsid w:val="000F351C"/>
    <w:rsid w:val="000F3AB3"/>
    <w:rsid w:val="000F433B"/>
    <w:rsid w:val="000F532C"/>
    <w:rsid w:val="000F5D7C"/>
    <w:rsid w:val="000F60C9"/>
    <w:rsid w:val="000F6C48"/>
    <w:rsid w:val="000F762B"/>
    <w:rsid w:val="0010007D"/>
    <w:rsid w:val="001009F2"/>
    <w:rsid w:val="00100A0F"/>
    <w:rsid w:val="00100CCE"/>
    <w:rsid w:val="00100E39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210"/>
    <w:rsid w:val="00112A78"/>
    <w:rsid w:val="00113D8C"/>
    <w:rsid w:val="0011409A"/>
    <w:rsid w:val="001143DF"/>
    <w:rsid w:val="00114EB4"/>
    <w:rsid w:val="001155B8"/>
    <w:rsid w:val="00117011"/>
    <w:rsid w:val="001173EB"/>
    <w:rsid w:val="00117B15"/>
    <w:rsid w:val="00117EB7"/>
    <w:rsid w:val="00120B93"/>
    <w:rsid w:val="00120E6C"/>
    <w:rsid w:val="00121508"/>
    <w:rsid w:val="0012156A"/>
    <w:rsid w:val="00121AC2"/>
    <w:rsid w:val="00121D6A"/>
    <w:rsid w:val="00122BB4"/>
    <w:rsid w:val="00122E92"/>
    <w:rsid w:val="0012303A"/>
    <w:rsid w:val="00123B51"/>
    <w:rsid w:val="00124B71"/>
    <w:rsid w:val="00124C64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3B4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0F5"/>
    <w:rsid w:val="0014343A"/>
    <w:rsid w:val="00143869"/>
    <w:rsid w:val="00146DE6"/>
    <w:rsid w:val="001471E4"/>
    <w:rsid w:val="00147305"/>
    <w:rsid w:val="001503B7"/>
    <w:rsid w:val="00150FF6"/>
    <w:rsid w:val="00151170"/>
    <w:rsid w:val="00152192"/>
    <w:rsid w:val="0015243D"/>
    <w:rsid w:val="001536E6"/>
    <w:rsid w:val="00154328"/>
    <w:rsid w:val="0015445A"/>
    <w:rsid w:val="00154747"/>
    <w:rsid w:val="00154BFC"/>
    <w:rsid w:val="00156504"/>
    <w:rsid w:val="0015718B"/>
    <w:rsid w:val="00157CDC"/>
    <w:rsid w:val="00162392"/>
    <w:rsid w:val="0016284B"/>
    <w:rsid w:val="001639BD"/>
    <w:rsid w:val="00164498"/>
    <w:rsid w:val="001649A0"/>
    <w:rsid w:val="0016551E"/>
    <w:rsid w:val="00167095"/>
    <w:rsid w:val="0016793B"/>
    <w:rsid w:val="00167D7B"/>
    <w:rsid w:val="00167F3F"/>
    <w:rsid w:val="0017022D"/>
    <w:rsid w:val="0017033E"/>
    <w:rsid w:val="00170CD5"/>
    <w:rsid w:val="00171E74"/>
    <w:rsid w:val="00172663"/>
    <w:rsid w:val="00173006"/>
    <w:rsid w:val="0017440E"/>
    <w:rsid w:val="001744B4"/>
    <w:rsid w:val="00176B67"/>
    <w:rsid w:val="00180AD4"/>
    <w:rsid w:val="001817E4"/>
    <w:rsid w:val="00181899"/>
    <w:rsid w:val="00182E06"/>
    <w:rsid w:val="00182F03"/>
    <w:rsid w:val="001844B1"/>
    <w:rsid w:val="00184848"/>
    <w:rsid w:val="00184920"/>
    <w:rsid w:val="00184E17"/>
    <w:rsid w:val="001850D6"/>
    <w:rsid w:val="00186FB0"/>
    <w:rsid w:val="001911AC"/>
    <w:rsid w:val="0019122B"/>
    <w:rsid w:val="0019161B"/>
    <w:rsid w:val="00191C65"/>
    <w:rsid w:val="00192436"/>
    <w:rsid w:val="00192793"/>
    <w:rsid w:val="00192E87"/>
    <w:rsid w:val="00193FF7"/>
    <w:rsid w:val="0019499E"/>
    <w:rsid w:val="00195335"/>
    <w:rsid w:val="00195A55"/>
    <w:rsid w:val="0019664A"/>
    <w:rsid w:val="00196998"/>
    <w:rsid w:val="001969B4"/>
    <w:rsid w:val="00197BA4"/>
    <w:rsid w:val="001A2884"/>
    <w:rsid w:val="001A330F"/>
    <w:rsid w:val="001A3681"/>
    <w:rsid w:val="001A3AFD"/>
    <w:rsid w:val="001A3EC6"/>
    <w:rsid w:val="001A47E3"/>
    <w:rsid w:val="001A4F0D"/>
    <w:rsid w:val="001A53DF"/>
    <w:rsid w:val="001A56C7"/>
    <w:rsid w:val="001B010D"/>
    <w:rsid w:val="001B0D42"/>
    <w:rsid w:val="001B1200"/>
    <w:rsid w:val="001B1FAD"/>
    <w:rsid w:val="001B2DDE"/>
    <w:rsid w:val="001B3426"/>
    <w:rsid w:val="001B3602"/>
    <w:rsid w:val="001B3EB1"/>
    <w:rsid w:val="001B47AF"/>
    <w:rsid w:val="001B4ADB"/>
    <w:rsid w:val="001B620C"/>
    <w:rsid w:val="001B764F"/>
    <w:rsid w:val="001B7B86"/>
    <w:rsid w:val="001C06AA"/>
    <w:rsid w:val="001C119A"/>
    <w:rsid w:val="001C18CE"/>
    <w:rsid w:val="001C2BF0"/>
    <w:rsid w:val="001C3694"/>
    <w:rsid w:val="001C4440"/>
    <w:rsid w:val="001C46E4"/>
    <w:rsid w:val="001C4974"/>
    <w:rsid w:val="001C4ABD"/>
    <w:rsid w:val="001C64AB"/>
    <w:rsid w:val="001C6890"/>
    <w:rsid w:val="001C76C5"/>
    <w:rsid w:val="001C7CCA"/>
    <w:rsid w:val="001C7F5D"/>
    <w:rsid w:val="001D00E0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D7D83"/>
    <w:rsid w:val="001E01A3"/>
    <w:rsid w:val="001E083E"/>
    <w:rsid w:val="001E1430"/>
    <w:rsid w:val="001E1654"/>
    <w:rsid w:val="001E2551"/>
    <w:rsid w:val="001E542E"/>
    <w:rsid w:val="001E58CC"/>
    <w:rsid w:val="001E5959"/>
    <w:rsid w:val="001E6796"/>
    <w:rsid w:val="001E6E3C"/>
    <w:rsid w:val="001E78FE"/>
    <w:rsid w:val="001F0729"/>
    <w:rsid w:val="001F0EB9"/>
    <w:rsid w:val="001F1388"/>
    <w:rsid w:val="001F1669"/>
    <w:rsid w:val="001F2638"/>
    <w:rsid w:val="001F3815"/>
    <w:rsid w:val="001F3BD8"/>
    <w:rsid w:val="001F4519"/>
    <w:rsid w:val="001F5199"/>
    <w:rsid w:val="001F6301"/>
    <w:rsid w:val="001F6594"/>
    <w:rsid w:val="001F6F91"/>
    <w:rsid w:val="001F7B02"/>
    <w:rsid w:val="001F7C2B"/>
    <w:rsid w:val="00200344"/>
    <w:rsid w:val="00201E9A"/>
    <w:rsid w:val="00202049"/>
    <w:rsid w:val="00202279"/>
    <w:rsid w:val="00202BE0"/>
    <w:rsid w:val="002044FD"/>
    <w:rsid w:val="0020450B"/>
    <w:rsid w:val="00205095"/>
    <w:rsid w:val="002056F1"/>
    <w:rsid w:val="00205935"/>
    <w:rsid w:val="00205DF1"/>
    <w:rsid w:val="002104DA"/>
    <w:rsid w:val="0021069C"/>
    <w:rsid w:val="00210ABA"/>
    <w:rsid w:val="0021177B"/>
    <w:rsid w:val="002121F1"/>
    <w:rsid w:val="002128BC"/>
    <w:rsid w:val="00212B99"/>
    <w:rsid w:val="00212C00"/>
    <w:rsid w:val="0021354A"/>
    <w:rsid w:val="00213AE9"/>
    <w:rsid w:val="00214221"/>
    <w:rsid w:val="0021488F"/>
    <w:rsid w:val="00214A97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8CB"/>
    <w:rsid w:val="00217AA4"/>
    <w:rsid w:val="00220550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615C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A2"/>
    <w:rsid w:val="002354CF"/>
    <w:rsid w:val="00235759"/>
    <w:rsid w:val="00236BA6"/>
    <w:rsid w:val="0023789F"/>
    <w:rsid w:val="00237EB6"/>
    <w:rsid w:val="0024012A"/>
    <w:rsid w:val="00240808"/>
    <w:rsid w:val="002419B0"/>
    <w:rsid w:val="00241A30"/>
    <w:rsid w:val="00241C79"/>
    <w:rsid w:val="00242798"/>
    <w:rsid w:val="002428B8"/>
    <w:rsid w:val="00242921"/>
    <w:rsid w:val="00242E7E"/>
    <w:rsid w:val="00243720"/>
    <w:rsid w:val="00244EF2"/>
    <w:rsid w:val="00245C3D"/>
    <w:rsid w:val="0024627A"/>
    <w:rsid w:val="002469F1"/>
    <w:rsid w:val="002470BF"/>
    <w:rsid w:val="00247415"/>
    <w:rsid w:val="0024758D"/>
    <w:rsid w:val="0025048D"/>
    <w:rsid w:val="00251DAC"/>
    <w:rsid w:val="00252177"/>
    <w:rsid w:val="0025287D"/>
    <w:rsid w:val="00252C0C"/>
    <w:rsid w:val="00253605"/>
    <w:rsid w:val="00253C35"/>
    <w:rsid w:val="00254613"/>
    <w:rsid w:val="00254BAA"/>
    <w:rsid w:val="0025697E"/>
    <w:rsid w:val="00257528"/>
    <w:rsid w:val="00257538"/>
    <w:rsid w:val="002575EF"/>
    <w:rsid w:val="002576FF"/>
    <w:rsid w:val="00257F7E"/>
    <w:rsid w:val="0026001B"/>
    <w:rsid w:val="00261700"/>
    <w:rsid w:val="00261808"/>
    <w:rsid w:val="002624DF"/>
    <w:rsid w:val="00262587"/>
    <w:rsid w:val="00262637"/>
    <w:rsid w:val="00262D9E"/>
    <w:rsid w:val="002638DC"/>
    <w:rsid w:val="0026395D"/>
    <w:rsid w:val="00263A3B"/>
    <w:rsid w:val="00263E47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1CF"/>
    <w:rsid w:val="0027050B"/>
    <w:rsid w:val="00270C66"/>
    <w:rsid w:val="002714B9"/>
    <w:rsid w:val="00271A86"/>
    <w:rsid w:val="00271FF4"/>
    <w:rsid w:val="00271FF9"/>
    <w:rsid w:val="002726F7"/>
    <w:rsid w:val="002738B0"/>
    <w:rsid w:val="002738CD"/>
    <w:rsid w:val="00274128"/>
    <w:rsid w:val="00274425"/>
    <w:rsid w:val="00274B12"/>
    <w:rsid w:val="002756DE"/>
    <w:rsid w:val="002757AF"/>
    <w:rsid w:val="00275AA6"/>
    <w:rsid w:val="00275C05"/>
    <w:rsid w:val="00275F68"/>
    <w:rsid w:val="0027602A"/>
    <w:rsid w:val="002775F7"/>
    <w:rsid w:val="00277F82"/>
    <w:rsid w:val="00280698"/>
    <w:rsid w:val="00280A79"/>
    <w:rsid w:val="00280D04"/>
    <w:rsid w:val="00280DEA"/>
    <w:rsid w:val="002810D4"/>
    <w:rsid w:val="00281353"/>
    <w:rsid w:val="002823A4"/>
    <w:rsid w:val="00282DB7"/>
    <w:rsid w:val="00283135"/>
    <w:rsid w:val="002831F2"/>
    <w:rsid w:val="00284524"/>
    <w:rsid w:val="002846A9"/>
    <w:rsid w:val="002852BE"/>
    <w:rsid w:val="002855A9"/>
    <w:rsid w:val="00285865"/>
    <w:rsid w:val="0028624B"/>
    <w:rsid w:val="0028637B"/>
    <w:rsid w:val="002873FD"/>
    <w:rsid w:val="00287951"/>
    <w:rsid w:val="00287F14"/>
    <w:rsid w:val="002904E3"/>
    <w:rsid w:val="00290AEF"/>
    <w:rsid w:val="00290BE2"/>
    <w:rsid w:val="00290F75"/>
    <w:rsid w:val="0029296E"/>
    <w:rsid w:val="00293E6E"/>
    <w:rsid w:val="00294508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70F"/>
    <w:rsid w:val="002A3A3D"/>
    <w:rsid w:val="002A74D6"/>
    <w:rsid w:val="002A789D"/>
    <w:rsid w:val="002B17A8"/>
    <w:rsid w:val="002B194E"/>
    <w:rsid w:val="002B2D50"/>
    <w:rsid w:val="002B2F44"/>
    <w:rsid w:val="002B357E"/>
    <w:rsid w:val="002B3B3B"/>
    <w:rsid w:val="002B4C6E"/>
    <w:rsid w:val="002B5119"/>
    <w:rsid w:val="002B5295"/>
    <w:rsid w:val="002B52C6"/>
    <w:rsid w:val="002B57DB"/>
    <w:rsid w:val="002B6122"/>
    <w:rsid w:val="002B6BDA"/>
    <w:rsid w:val="002B71B0"/>
    <w:rsid w:val="002C09D0"/>
    <w:rsid w:val="002C0B30"/>
    <w:rsid w:val="002C0D28"/>
    <w:rsid w:val="002C1230"/>
    <w:rsid w:val="002C28D3"/>
    <w:rsid w:val="002C46A5"/>
    <w:rsid w:val="002C46D9"/>
    <w:rsid w:val="002C4B64"/>
    <w:rsid w:val="002C5297"/>
    <w:rsid w:val="002C5A62"/>
    <w:rsid w:val="002C5D92"/>
    <w:rsid w:val="002C7109"/>
    <w:rsid w:val="002C7DCA"/>
    <w:rsid w:val="002D06B4"/>
    <w:rsid w:val="002D233C"/>
    <w:rsid w:val="002D25C7"/>
    <w:rsid w:val="002D2A07"/>
    <w:rsid w:val="002D2EF7"/>
    <w:rsid w:val="002D3196"/>
    <w:rsid w:val="002D4242"/>
    <w:rsid w:val="002D488B"/>
    <w:rsid w:val="002D4D71"/>
    <w:rsid w:val="002D53AF"/>
    <w:rsid w:val="002D5B2B"/>
    <w:rsid w:val="002D5D95"/>
    <w:rsid w:val="002D67B3"/>
    <w:rsid w:val="002D68CD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4A8A"/>
    <w:rsid w:val="002F5790"/>
    <w:rsid w:val="002F6CFF"/>
    <w:rsid w:val="002F6FEC"/>
    <w:rsid w:val="003006CA"/>
    <w:rsid w:val="00300F33"/>
    <w:rsid w:val="0030336D"/>
    <w:rsid w:val="00303977"/>
    <w:rsid w:val="00303FBB"/>
    <w:rsid w:val="003052A7"/>
    <w:rsid w:val="003065FD"/>
    <w:rsid w:val="0031062D"/>
    <w:rsid w:val="00310B3E"/>
    <w:rsid w:val="003114E5"/>
    <w:rsid w:val="00311999"/>
    <w:rsid w:val="0031268E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3A97"/>
    <w:rsid w:val="00323B1D"/>
    <w:rsid w:val="003241A5"/>
    <w:rsid w:val="003245D5"/>
    <w:rsid w:val="00324DCD"/>
    <w:rsid w:val="003250F2"/>
    <w:rsid w:val="003264AA"/>
    <w:rsid w:val="0032714E"/>
    <w:rsid w:val="003273E7"/>
    <w:rsid w:val="0032775A"/>
    <w:rsid w:val="00327DCF"/>
    <w:rsid w:val="0033012C"/>
    <w:rsid w:val="0033129D"/>
    <w:rsid w:val="0033177E"/>
    <w:rsid w:val="003324E2"/>
    <w:rsid w:val="00332A23"/>
    <w:rsid w:val="003330A6"/>
    <w:rsid w:val="003341BA"/>
    <w:rsid w:val="00334F42"/>
    <w:rsid w:val="0033527C"/>
    <w:rsid w:val="0033544D"/>
    <w:rsid w:val="00336575"/>
    <w:rsid w:val="00336BCE"/>
    <w:rsid w:val="00337112"/>
    <w:rsid w:val="00337211"/>
    <w:rsid w:val="003374E9"/>
    <w:rsid w:val="00337623"/>
    <w:rsid w:val="00340D41"/>
    <w:rsid w:val="00341657"/>
    <w:rsid w:val="003417B3"/>
    <w:rsid w:val="00341B36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47F0B"/>
    <w:rsid w:val="00347FBB"/>
    <w:rsid w:val="003514CD"/>
    <w:rsid w:val="003524BB"/>
    <w:rsid w:val="00352A0C"/>
    <w:rsid w:val="00353168"/>
    <w:rsid w:val="00353368"/>
    <w:rsid w:val="00353783"/>
    <w:rsid w:val="003539D6"/>
    <w:rsid w:val="00353B91"/>
    <w:rsid w:val="00354C75"/>
    <w:rsid w:val="003552C8"/>
    <w:rsid w:val="00355426"/>
    <w:rsid w:val="00356CCD"/>
    <w:rsid w:val="00356EDA"/>
    <w:rsid w:val="00360211"/>
    <w:rsid w:val="00361538"/>
    <w:rsid w:val="003618B5"/>
    <w:rsid w:val="00361D72"/>
    <w:rsid w:val="003626DE"/>
    <w:rsid w:val="00362D53"/>
    <w:rsid w:val="00362DB7"/>
    <w:rsid w:val="00363312"/>
    <w:rsid w:val="003636D3"/>
    <w:rsid w:val="0036374E"/>
    <w:rsid w:val="00363B36"/>
    <w:rsid w:val="00363F8E"/>
    <w:rsid w:val="003640FE"/>
    <w:rsid w:val="00364A48"/>
    <w:rsid w:val="00364A9A"/>
    <w:rsid w:val="00366210"/>
    <w:rsid w:val="00366C0E"/>
    <w:rsid w:val="00367444"/>
    <w:rsid w:val="00367C76"/>
    <w:rsid w:val="00367F5B"/>
    <w:rsid w:val="00370083"/>
    <w:rsid w:val="003700A8"/>
    <w:rsid w:val="00370B1F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635"/>
    <w:rsid w:val="0038584A"/>
    <w:rsid w:val="00386C47"/>
    <w:rsid w:val="00386DE9"/>
    <w:rsid w:val="00386F84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B01"/>
    <w:rsid w:val="00396C2D"/>
    <w:rsid w:val="00396E92"/>
    <w:rsid w:val="00396FA7"/>
    <w:rsid w:val="00397074"/>
    <w:rsid w:val="003976FE"/>
    <w:rsid w:val="003A00D4"/>
    <w:rsid w:val="003A0B30"/>
    <w:rsid w:val="003A1EF8"/>
    <w:rsid w:val="003A3639"/>
    <w:rsid w:val="003A4806"/>
    <w:rsid w:val="003A4F69"/>
    <w:rsid w:val="003A5396"/>
    <w:rsid w:val="003A55F1"/>
    <w:rsid w:val="003A582F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5D99"/>
    <w:rsid w:val="003B784F"/>
    <w:rsid w:val="003C0353"/>
    <w:rsid w:val="003C0709"/>
    <w:rsid w:val="003C13C6"/>
    <w:rsid w:val="003C1E94"/>
    <w:rsid w:val="003C2AF5"/>
    <w:rsid w:val="003C2C5D"/>
    <w:rsid w:val="003C32F0"/>
    <w:rsid w:val="003C424E"/>
    <w:rsid w:val="003C53D6"/>
    <w:rsid w:val="003C5A7F"/>
    <w:rsid w:val="003C5BAF"/>
    <w:rsid w:val="003C5ED0"/>
    <w:rsid w:val="003C6D64"/>
    <w:rsid w:val="003C73BB"/>
    <w:rsid w:val="003C748B"/>
    <w:rsid w:val="003C7E50"/>
    <w:rsid w:val="003D1649"/>
    <w:rsid w:val="003D3265"/>
    <w:rsid w:val="003D35F7"/>
    <w:rsid w:val="003D39B3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69A"/>
    <w:rsid w:val="003E1753"/>
    <w:rsid w:val="003E2747"/>
    <w:rsid w:val="003E2779"/>
    <w:rsid w:val="003E2A85"/>
    <w:rsid w:val="003E4A22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3CAC"/>
    <w:rsid w:val="003F4648"/>
    <w:rsid w:val="003F48AA"/>
    <w:rsid w:val="003F4981"/>
    <w:rsid w:val="003F4D6D"/>
    <w:rsid w:val="003F4E14"/>
    <w:rsid w:val="003F540A"/>
    <w:rsid w:val="003F680E"/>
    <w:rsid w:val="003F6C65"/>
    <w:rsid w:val="003F7398"/>
    <w:rsid w:val="0040034B"/>
    <w:rsid w:val="004005B5"/>
    <w:rsid w:val="004005CE"/>
    <w:rsid w:val="00401F93"/>
    <w:rsid w:val="00402AD2"/>
    <w:rsid w:val="00402CCB"/>
    <w:rsid w:val="00402F14"/>
    <w:rsid w:val="0040329D"/>
    <w:rsid w:val="00403FD2"/>
    <w:rsid w:val="00404205"/>
    <w:rsid w:val="00404953"/>
    <w:rsid w:val="00404B4A"/>
    <w:rsid w:val="00405213"/>
    <w:rsid w:val="0040633D"/>
    <w:rsid w:val="0040747D"/>
    <w:rsid w:val="004107E6"/>
    <w:rsid w:val="004112A9"/>
    <w:rsid w:val="004118BE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304"/>
    <w:rsid w:val="00430452"/>
    <w:rsid w:val="0043075F"/>
    <w:rsid w:val="00430840"/>
    <w:rsid w:val="0043155E"/>
    <w:rsid w:val="00431D9A"/>
    <w:rsid w:val="00432CDB"/>
    <w:rsid w:val="00432D00"/>
    <w:rsid w:val="00433093"/>
    <w:rsid w:val="00433334"/>
    <w:rsid w:val="00433489"/>
    <w:rsid w:val="00433A8A"/>
    <w:rsid w:val="00434309"/>
    <w:rsid w:val="00434E2E"/>
    <w:rsid w:val="004351C1"/>
    <w:rsid w:val="00435D7A"/>
    <w:rsid w:val="00436AEE"/>
    <w:rsid w:val="00437386"/>
    <w:rsid w:val="00440E60"/>
    <w:rsid w:val="0044112D"/>
    <w:rsid w:val="00441151"/>
    <w:rsid w:val="00442C0D"/>
    <w:rsid w:val="004430A5"/>
    <w:rsid w:val="00445509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6885"/>
    <w:rsid w:val="00457867"/>
    <w:rsid w:val="00457BB4"/>
    <w:rsid w:val="00460509"/>
    <w:rsid w:val="00461C28"/>
    <w:rsid w:val="004624A3"/>
    <w:rsid w:val="00462C1C"/>
    <w:rsid w:val="00464B4D"/>
    <w:rsid w:val="00464F72"/>
    <w:rsid w:val="00465F1F"/>
    <w:rsid w:val="0046666D"/>
    <w:rsid w:val="00467411"/>
    <w:rsid w:val="00467933"/>
    <w:rsid w:val="00467A29"/>
    <w:rsid w:val="00467D8A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2B"/>
    <w:rsid w:val="0048015F"/>
    <w:rsid w:val="00480DC1"/>
    <w:rsid w:val="00481A56"/>
    <w:rsid w:val="00481D44"/>
    <w:rsid w:val="00481F84"/>
    <w:rsid w:val="004843E2"/>
    <w:rsid w:val="00484F59"/>
    <w:rsid w:val="00485376"/>
    <w:rsid w:val="0048570F"/>
    <w:rsid w:val="00485951"/>
    <w:rsid w:val="00485F12"/>
    <w:rsid w:val="00485FF9"/>
    <w:rsid w:val="00486540"/>
    <w:rsid w:val="00486849"/>
    <w:rsid w:val="00487090"/>
    <w:rsid w:val="0048731E"/>
    <w:rsid w:val="00492564"/>
    <w:rsid w:val="00492A14"/>
    <w:rsid w:val="0049325B"/>
    <w:rsid w:val="00493A37"/>
    <w:rsid w:val="004A0A28"/>
    <w:rsid w:val="004A25FD"/>
    <w:rsid w:val="004A26F4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648C"/>
    <w:rsid w:val="004A73B7"/>
    <w:rsid w:val="004B02A2"/>
    <w:rsid w:val="004B060B"/>
    <w:rsid w:val="004B0763"/>
    <w:rsid w:val="004B07D4"/>
    <w:rsid w:val="004B1566"/>
    <w:rsid w:val="004B1E44"/>
    <w:rsid w:val="004B2890"/>
    <w:rsid w:val="004B37FF"/>
    <w:rsid w:val="004B38E1"/>
    <w:rsid w:val="004B3B72"/>
    <w:rsid w:val="004B3BAF"/>
    <w:rsid w:val="004B3DA3"/>
    <w:rsid w:val="004B3FBF"/>
    <w:rsid w:val="004B461B"/>
    <w:rsid w:val="004B4920"/>
    <w:rsid w:val="004B4C96"/>
    <w:rsid w:val="004B76B9"/>
    <w:rsid w:val="004B7750"/>
    <w:rsid w:val="004C01C1"/>
    <w:rsid w:val="004C087E"/>
    <w:rsid w:val="004C19B9"/>
    <w:rsid w:val="004C1AC1"/>
    <w:rsid w:val="004C2115"/>
    <w:rsid w:val="004C26AD"/>
    <w:rsid w:val="004C31D3"/>
    <w:rsid w:val="004C3C38"/>
    <w:rsid w:val="004C4315"/>
    <w:rsid w:val="004C48A5"/>
    <w:rsid w:val="004C5B88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9B4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6A2"/>
    <w:rsid w:val="004E199D"/>
    <w:rsid w:val="004E1B43"/>
    <w:rsid w:val="004E46A4"/>
    <w:rsid w:val="004E5326"/>
    <w:rsid w:val="004E5728"/>
    <w:rsid w:val="004E577A"/>
    <w:rsid w:val="004E6011"/>
    <w:rsid w:val="004E70E1"/>
    <w:rsid w:val="004E7C47"/>
    <w:rsid w:val="004F040F"/>
    <w:rsid w:val="004F120F"/>
    <w:rsid w:val="004F17BB"/>
    <w:rsid w:val="004F2D72"/>
    <w:rsid w:val="004F2FDF"/>
    <w:rsid w:val="004F335E"/>
    <w:rsid w:val="00501E42"/>
    <w:rsid w:val="005036C5"/>
    <w:rsid w:val="00503993"/>
    <w:rsid w:val="00503F19"/>
    <w:rsid w:val="00503F9D"/>
    <w:rsid w:val="00506904"/>
    <w:rsid w:val="00507091"/>
    <w:rsid w:val="005074C4"/>
    <w:rsid w:val="005079CC"/>
    <w:rsid w:val="00510962"/>
    <w:rsid w:val="005109A0"/>
    <w:rsid w:val="005144C8"/>
    <w:rsid w:val="00514BFF"/>
    <w:rsid w:val="00514E7A"/>
    <w:rsid w:val="00514ED9"/>
    <w:rsid w:val="005155E7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CE"/>
    <w:rsid w:val="00531FFA"/>
    <w:rsid w:val="0053211B"/>
    <w:rsid w:val="00533D37"/>
    <w:rsid w:val="0053475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432D"/>
    <w:rsid w:val="00544B1B"/>
    <w:rsid w:val="0054620D"/>
    <w:rsid w:val="00546EDE"/>
    <w:rsid w:val="00547872"/>
    <w:rsid w:val="0055167A"/>
    <w:rsid w:val="005519BE"/>
    <w:rsid w:val="00551D78"/>
    <w:rsid w:val="00551F5D"/>
    <w:rsid w:val="00553307"/>
    <w:rsid w:val="00553AF5"/>
    <w:rsid w:val="00553EE6"/>
    <w:rsid w:val="0055462F"/>
    <w:rsid w:val="00555F2F"/>
    <w:rsid w:val="00556627"/>
    <w:rsid w:val="00557360"/>
    <w:rsid w:val="005573F5"/>
    <w:rsid w:val="00560342"/>
    <w:rsid w:val="00560F2D"/>
    <w:rsid w:val="005617BC"/>
    <w:rsid w:val="00562C38"/>
    <w:rsid w:val="00563E2A"/>
    <w:rsid w:val="00565296"/>
    <w:rsid w:val="005659CF"/>
    <w:rsid w:val="00565B68"/>
    <w:rsid w:val="00567414"/>
    <w:rsid w:val="00567B39"/>
    <w:rsid w:val="00572E2F"/>
    <w:rsid w:val="00573463"/>
    <w:rsid w:val="00573C14"/>
    <w:rsid w:val="005742D7"/>
    <w:rsid w:val="005744E6"/>
    <w:rsid w:val="00574D57"/>
    <w:rsid w:val="005750FD"/>
    <w:rsid w:val="00575276"/>
    <w:rsid w:val="00576688"/>
    <w:rsid w:val="00576ADB"/>
    <w:rsid w:val="00576F91"/>
    <w:rsid w:val="0057717E"/>
    <w:rsid w:val="005808CD"/>
    <w:rsid w:val="0058143D"/>
    <w:rsid w:val="00581B33"/>
    <w:rsid w:val="00581E38"/>
    <w:rsid w:val="00581EBB"/>
    <w:rsid w:val="00582473"/>
    <w:rsid w:val="005837E2"/>
    <w:rsid w:val="0058391B"/>
    <w:rsid w:val="0058443F"/>
    <w:rsid w:val="00584628"/>
    <w:rsid w:val="0058463D"/>
    <w:rsid w:val="00584668"/>
    <w:rsid w:val="005847FC"/>
    <w:rsid w:val="005849C2"/>
    <w:rsid w:val="00586684"/>
    <w:rsid w:val="00587E75"/>
    <w:rsid w:val="005905BD"/>
    <w:rsid w:val="00590DDD"/>
    <w:rsid w:val="00590E08"/>
    <w:rsid w:val="005912C2"/>
    <w:rsid w:val="0059155C"/>
    <w:rsid w:val="005916A7"/>
    <w:rsid w:val="005918BC"/>
    <w:rsid w:val="0059197F"/>
    <w:rsid w:val="00591BE5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D1E"/>
    <w:rsid w:val="005A1F16"/>
    <w:rsid w:val="005A243A"/>
    <w:rsid w:val="005A25A5"/>
    <w:rsid w:val="005A2BF4"/>
    <w:rsid w:val="005A3E1F"/>
    <w:rsid w:val="005A3F05"/>
    <w:rsid w:val="005A4611"/>
    <w:rsid w:val="005A4669"/>
    <w:rsid w:val="005A490C"/>
    <w:rsid w:val="005A4C2A"/>
    <w:rsid w:val="005A6772"/>
    <w:rsid w:val="005A6AF9"/>
    <w:rsid w:val="005A6E1B"/>
    <w:rsid w:val="005A73AC"/>
    <w:rsid w:val="005A7427"/>
    <w:rsid w:val="005B026E"/>
    <w:rsid w:val="005B0483"/>
    <w:rsid w:val="005B0563"/>
    <w:rsid w:val="005B0A0E"/>
    <w:rsid w:val="005B2743"/>
    <w:rsid w:val="005B2ADD"/>
    <w:rsid w:val="005B2AE8"/>
    <w:rsid w:val="005B334E"/>
    <w:rsid w:val="005B33D7"/>
    <w:rsid w:val="005B3957"/>
    <w:rsid w:val="005B3F28"/>
    <w:rsid w:val="005B4A6C"/>
    <w:rsid w:val="005B5915"/>
    <w:rsid w:val="005B5BA7"/>
    <w:rsid w:val="005B5C71"/>
    <w:rsid w:val="005B72F7"/>
    <w:rsid w:val="005C0F12"/>
    <w:rsid w:val="005C105E"/>
    <w:rsid w:val="005C1174"/>
    <w:rsid w:val="005C1FE0"/>
    <w:rsid w:val="005C3014"/>
    <w:rsid w:val="005C38FB"/>
    <w:rsid w:val="005C3979"/>
    <w:rsid w:val="005C4FA4"/>
    <w:rsid w:val="005C5B87"/>
    <w:rsid w:val="005C60CA"/>
    <w:rsid w:val="005C70AD"/>
    <w:rsid w:val="005C7D83"/>
    <w:rsid w:val="005D0C6E"/>
    <w:rsid w:val="005D0EB6"/>
    <w:rsid w:val="005D1475"/>
    <w:rsid w:val="005D18F8"/>
    <w:rsid w:val="005D2523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0552"/>
    <w:rsid w:val="005E12A0"/>
    <w:rsid w:val="005E2034"/>
    <w:rsid w:val="005E27C0"/>
    <w:rsid w:val="005E3131"/>
    <w:rsid w:val="005E3D86"/>
    <w:rsid w:val="005E4F76"/>
    <w:rsid w:val="005E52D7"/>
    <w:rsid w:val="005E5807"/>
    <w:rsid w:val="005E582F"/>
    <w:rsid w:val="005E58B6"/>
    <w:rsid w:val="005E7A24"/>
    <w:rsid w:val="005F0BE3"/>
    <w:rsid w:val="005F1FBE"/>
    <w:rsid w:val="005F4950"/>
    <w:rsid w:val="005F4D0F"/>
    <w:rsid w:val="005F4E6B"/>
    <w:rsid w:val="005F4F56"/>
    <w:rsid w:val="005F5111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60CB"/>
    <w:rsid w:val="00607327"/>
    <w:rsid w:val="00607562"/>
    <w:rsid w:val="006078B5"/>
    <w:rsid w:val="00611073"/>
    <w:rsid w:val="006111C9"/>
    <w:rsid w:val="0061390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129"/>
    <w:rsid w:val="00617606"/>
    <w:rsid w:val="006178E4"/>
    <w:rsid w:val="00620B19"/>
    <w:rsid w:val="00620FF4"/>
    <w:rsid w:val="00621018"/>
    <w:rsid w:val="0062121C"/>
    <w:rsid w:val="006213FD"/>
    <w:rsid w:val="0062196D"/>
    <w:rsid w:val="00624603"/>
    <w:rsid w:val="0062531F"/>
    <w:rsid w:val="006255CB"/>
    <w:rsid w:val="00627174"/>
    <w:rsid w:val="00627509"/>
    <w:rsid w:val="00627BA3"/>
    <w:rsid w:val="00630E9A"/>
    <w:rsid w:val="00631C9C"/>
    <w:rsid w:val="00632AE4"/>
    <w:rsid w:val="006338A8"/>
    <w:rsid w:val="0063477E"/>
    <w:rsid w:val="00634989"/>
    <w:rsid w:val="006368F0"/>
    <w:rsid w:val="00637251"/>
    <w:rsid w:val="0063756F"/>
    <w:rsid w:val="006377FF"/>
    <w:rsid w:val="00640497"/>
    <w:rsid w:val="00640FB2"/>
    <w:rsid w:val="00641F41"/>
    <w:rsid w:val="006422FA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156"/>
    <w:rsid w:val="00653833"/>
    <w:rsid w:val="00653A11"/>
    <w:rsid w:val="00655749"/>
    <w:rsid w:val="006561A0"/>
    <w:rsid w:val="00657F0C"/>
    <w:rsid w:val="006608B5"/>
    <w:rsid w:val="00660A07"/>
    <w:rsid w:val="00660ECE"/>
    <w:rsid w:val="006610EE"/>
    <w:rsid w:val="00662B7C"/>
    <w:rsid w:val="00662EA7"/>
    <w:rsid w:val="00662FB7"/>
    <w:rsid w:val="006634B8"/>
    <w:rsid w:val="00665B8C"/>
    <w:rsid w:val="006663DD"/>
    <w:rsid w:val="006666D6"/>
    <w:rsid w:val="006667B1"/>
    <w:rsid w:val="006676C8"/>
    <w:rsid w:val="006678AE"/>
    <w:rsid w:val="00670DE5"/>
    <w:rsid w:val="00670F1B"/>
    <w:rsid w:val="006710BE"/>
    <w:rsid w:val="0067154F"/>
    <w:rsid w:val="00671DC6"/>
    <w:rsid w:val="00672233"/>
    <w:rsid w:val="00672AAB"/>
    <w:rsid w:val="00672ACE"/>
    <w:rsid w:val="006744E9"/>
    <w:rsid w:val="00675417"/>
    <w:rsid w:val="00675513"/>
    <w:rsid w:val="0067590A"/>
    <w:rsid w:val="006769C8"/>
    <w:rsid w:val="0067790E"/>
    <w:rsid w:val="00680617"/>
    <w:rsid w:val="006808E9"/>
    <w:rsid w:val="00680AE7"/>
    <w:rsid w:val="00680AF7"/>
    <w:rsid w:val="00680FE3"/>
    <w:rsid w:val="006811C4"/>
    <w:rsid w:val="0068173F"/>
    <w:rsid w:val="006826A1"/>
    <w:rsid w:val="006826B6"/>
    <w:rsid w:val="00683595"/>
    <w:rsid w:val="006837D5"/>
    <w:rsid w:val="006849F3"/>
    <w:rsid w:val="00684B10"/>
    <w:rsid w:val="006856DD"/>
    <w:rsid w:val="00685B36"/>
    <w:rsid w:val="00685BF2"/>
    <w:rsid w:val="00687F66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5903"/>
    <w:rsid w:val="00696206"/>
    <w:rsid w:val="0069655D"/>
    <w:rsid w:val="00696E55"/>
    <w:rsid w:val="006A05BE"/>
    <w:rsid w:val="006A0925"/>
    <w:rsid w:val="006A1F95"/>
    <w:rsid w:val="006A25EB"/>
    <w:rsid w:val="006A2D0C"/>
    <w:rsid w:val="006A2D38"/>
    <w:rsid w:val="006A3C47"/>
    <w:rsid w:val="006A3D3B"/>
    <w:rsid w:val="006A4AF9"/>
    <w:rsid w:val="006A62CB"/>
    <w:rsid w:val="006A6FAD"/>
    <w:rsid w:val="006A72F1"/>
    <w:rsid w:val="006A7643"/>
    <w:rsid w:val="006A7D31"/>
    <w:rsid w:val="006B0B2E"/>
    <w:rsid w:val="006B176B"/>
    <w:rsid w:val="006B1826"/>
    <w:rsid w:val="006B1A8D"/>
    <w:rsid w:val="006B347E"/>
    <w:rsid w:val="006B35E8"/>
    <w:rsid w:val="006B3AC1"/>
    <w:rsid w:val="006B4275"/>
    <w:rsid w:val="006B43E1"/>
    <w:rsid w:val="006B486C"/>
    <w:rsid w:val="006B5A69"/>
    <w:rsid w:val="006B6EFB"/>
    <w:rsid w:val="006B7556"/>
    <w:rsid w:val="006B7762"/>
    <w:rsid w:val="006C02D8"/>
    <w:rsid w:val="006C0965"/>
    <w:rsid w:val="006C0AB8"/>
    <w:rsid w:val="006C0E00"/>
    <w:rsid w:val="006C1EEC"/>
    <w:rsid w:val="006C292A"/>
    <w:rsid w:val="006C2CEB"/>
    <w:rsid w:val="006C2CF5"/>
    <w:rsid w:val="006C3A79"/>
    <w:rsid w:val="006C4640"/>
    <w:rsid w:val="006C554B"/>
    <w:rsid w:val="006C5F87"/>
    <w:rsid w:val="006C5FCD"/>
    <w:rsid w:val="006D0769"/>
    <w:rsid w:val="006D0EFF"/>
    <w:rsid w:val="006D1058"/>
    <w:rsid w:val="006D149F"/>
    <w:rsid w:val="006D17F0"/>
    <w:rsid w:val="006D206D"/>
    <w:rsid w:val="006D2892"/>
    <w:rsid w:val="006D2E11"/>
    <w:rsid w:val="006D2ED0"/>
    <w:rsid w:val="006D3D85"/>
    <w:rsid w:val="006D4BD5"/>
    <w:rsid w:val="006D5197"/>
    <w:rsid w:val="006D60A8"/>
    <w:rsid w:val="006D64AE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56"/>
    <w:rsid w:val="006E10E4"/>
    <w:rsid w:val="006E1C51"/>
    <w:rsid w:val="006E1EC6"/>
    <w:rsid w:val="006E338F"/>
    <w:rsid w:val="006E3A23"/>
    <w:rsid w:val="006E4030"/>
    <w:rsid w:val="006E5140"/>
    <w:rsid w:val="006E5428"/>
    <w:rsid w:val="006E6697"/>
    <w:rsid w:val="006E6A76"/>
    <w:rsid w:val="006E7112"/>
    <w:rsid w:val="006F0700"/>
    <w:rsid w:val="006F199F"/>
    <w:rsid w:val="006F204A"/>
    <w:rsid w:val="006F443F"/>
    <w:rsid w:val="006F45B4"/>
    <w:rsid w:val="006F47C3"/>
    <w:rsid w:val="006F4894"/>
    <w:rsid w:val="006F4BD2"/>
    <w:rsid w:val="006F4D44"/>
    <w:rsid w:val="006F4D8E"/>
    <w:rsid w:val="006F5A07"/>
    <w:rsid w:val="006F6995"/>
    <w:rsid w:val="006F6EF9"/>
    <w:rsid w:val="006F79E1"/>
    <w:rsid w:val="006F7BCF"/>
    <w:rsid w:val="00700C54"/>
    <w:rsid w:val="0070197A"/>
    <w:rsid w:val="007020D7"/>
    <w:rsid w:val="0070274F"/>
    <w:rsid w:val="007039A6"/>
    <w:rsid w:val="00703AF5"/>
    <w:rsid w:val="007041B2"/>
    <w:rsid w:val="007043E3"/>
    <w:rsid w:val="00704771"/>
    <w:rsid w:val="00705B9C"/>
    <w:rsid w:val="00705C8D"/>
    <w:rsid w:val="00706011"/>
    <w:rsid w:val="0070636F"/>
    <w:rsid w:val="007063DE"/>
    <w:rsid w:val="007073F1"/>
    <w:rsid w:val="00707D33"/>
    <w:rsid w:val="007100EF"/>
    <w:rsid w:val="0071081E"/>
    <w:rsid w:val="007110E6"/>
    <w:rsid w:val="00711976"/>
    <w:rsid w:val="007130BE"/>
    <w:rsid w:val="00714030"/>
    <w:rsid w:val="00714DD5"/>
    <w:rsid w:val="007155D3"/>
    <w:rsid w:val="00715FF1"/>
    <w:rsid w:val="007161A9"/>
    <w:rsid w:val="007172C0"/>
    <w:rsid w:val="007177ED"/>
    <w:rsid w:val="0072079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17D"/>
    <w:rsid w:val="00731309"/>
    <w:rsid w:val="0073150A"/>
    <w:rsid w:val="007321FF"/>
    <w:rsid w:val="00732869"/>
    <w:rsid w:val="00732EEB"/>
    <w:rsid w:val="00735463"/>
    <w:rsid w:val="00737F4D"/>
    <w:rsid w:val="007403B6"/>
    <w:rsid w:val="00741556"/>
    <w:rsid w:val="00741B82"/>
    <w:rsid w:val="00744677"/>
    <w:rsid w:val="00745BA9"/>
    <w:rsid w:val="00746D48"/>
    <w:rsid w:val="007504DD"/>
    <w:rsid w:val="00750E72"/>
    <w:rsid w:val="00751B83"/>
    <w:rsid w:val="00751BED"/>
    <w:rsid w:val="00752F85"/>
    <w:rsid w:val="007534C7"/>
    <w:rsid w:val="00753A41"/>
    <w:rsid w:val="00753B02"/>
    <w:rsid w:val="00753C98"/>
    <w:rsid w:val="00755878"/>
    <w:rsid w:val="00755AD7"/>
    <w:rsid w:val="007565FD"/>
    <w:rsid w:val="00756864"/>
    <w:rsid w:val="00756D60"/>
    <w:rsid w:val="007574DF"/>
    <w:rsid w:val="0076008F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44CB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86E"/>
    <w:rsid w:val="00781967"/>
    <w:rsid w:val="00781B37"/>
    <w:rsid w:val="00782F72"/>
    <w:rsid w:val="0078358F"/>
    <w:rsid w:val="00783A0E"/>
    <w:rsid w:val="007843C4"/>
    <w:rsid w:val="007858E7"/>
    <w:rsid w:val="0078610D"/>
    <w:rsid w:val="007869BB"/>
    <w:rsid w:val="007874F1"/>
    <w:rsid w:val="007901FD"/>
    <w:rsid w:val="007902B1"/>
    <w:rsid w:val="0079133C"/>
    <w:rsid w:val="00791704"/>
    <w:rsid w:val="00791981"/>
    <w:rsid w:val="00792B38"/>
    <w:rsid w:val="00792EA2"/>
    <w:rsid w:val="00793489"/>
    <w:rsid w:val="00793519"/>
    <w:rsid w:val="00794412"/>
    <w:rsid w:val="00794A57"/>
    <w:rsid w:val="00796989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4C49"/>
    <w:rsid w:val="007B5CC3"/>
    <w:rsid w:val="007B6146"/>
    <w:rsid w:val="007B7B64"/>
    <w:rsid w:val="007B7FE6"/>
    <w:rsid w:val="007C017F"/>
    <w:rsid w:val="007C0497"/>
    <w:rsid w:val="007C0DB2"/>
    <w:rsid w:val="007C1FEB"/>
    <w:rsid w:val="007C25EB"/>
    <w:rsid w:val="007C2A02"/>
    <w:rsid w:val="007C3BF0"/>
    <w:rsid w:val="007C45F9"/>
    <w:rsid w:val="007C467C"/>
    <w:rsid w:val="007C526A"/>
    <w:rsid w:val="007C5842"/>
    <w:rsid w:val="007C6231"/>
    <w:rsid w:val="007C70A5"/>
    <w:rsid w:val="007C7357"/>
    <w:rsid w:val="007C7CD0"/>
    <w:rsid w:val="007C7D9E"/>
    <w:rsid w:val="007C7F30"/>
    <w:rsid w:val="007D1E98"/>
    <w:rsid w:val="007D3572"/>
    <w:rsid w:val="007D3B92"/>
    <w:rsid w:val="007D47F1"/>
    <w:rsid w:val="007D4CE9"/>
    <w:rsid w:val="007D571D"/>
    <w:rsid w:val="007D7A62"/>
    <w:rsid w:val="007E1D9C"/>
    <w:rsid w:val="007E31E4"/>
    <w:rsid w:val="007E34DC"/>
    <w:rsid w:val="007E42C7"/>
    <w:rsid w:val="007E57D0"/>
    <w:rsid w:val="007E63F4"/>
    <w:rsid w:val="007E64F7"/>
    <w:rsid w:val="007E74BC"/>
    <w:rsid w:val="007E7FB0"/>
    <w:rsid w:val="007F1467"/>
    <w:rsid w:val="007F1834"/>
    <w:rsid w:val="007F400E"/>
    <w:rsid w:val="007F75CB"/>
    <w:rsid w:val="007F76E5"/>
    <w:rsid w:val="00801EF2"/>
    <w:rsid w:val="00802A3E"/>
    <w:rsid w:val="00802B57"/>
    <w:rsid w:val="00802F6F"/>
    <w:rsid w:val="0080308A"/>
    <w:rsid w:val="00803146"/>
    <w:rsid w:val="00804239"/>
    <w:rsid w:val="00804533"/>
    <w:rsid w:val="0080482F"/>
    <w:rsid w:val="00804EB4"/>
    <w:rsid w:val="0080578A"/>
    <w:rsid w:val="00806712"/>
    <w:rsid w:val="00806F56"/>
    <w:rsid w:val="00807B70"/>
    <w:rsid w:val="0081007A"/>
    <w:rsid w:val="0081072F"/>
    <w:rsid w:val="00810FF3"/>
    <w:rsid w:val="00812605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6FD0"/>
    <w:rsid w:val="00817509"/>
    <w:rsid w:val="00817DE0"/>
    <w:rsid w:val="00817F46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27C0A"/>
    <w:rsid w:val="00827E8D"/>
    <w:rsid w:val="00830131"/>
    <w:rsid w:val="00830BDE"/>
    <w:rsid w:val="00830C33"/>
    <w:rsid w:val="00831200"/>
    <w:rsid w:val="00831893"/>
    <w:rsid w:val="00832381"/>
    <w:rsid w:val="008326F4"/>
    <w:rsid w:val="00833E01"/>
    <w:rsid w:val="00833EE5"/>
    <w:rsid w:val="00833F5E"/>
    <w:rsid w:val="00834F0A"/>
    <w:rsid w:val="00835421"/>
    <w:rsid w:val="0083556C"/>
    <w:rsid w:val="00835C28"/>
    <w:rsid w:val="00835CD4"/>
    <w:rsid w:val="00836260"/>
    <w:rsid w:val="0083669C"/>
    <w:rsid w:val="0083688A"/>
    <w:rsid w:val="008371F9"/>
    <w:rsid w:val="00837E33"/>
    <w:rsid w:val="00840022"/>
    <w:rsid w:val="0084091E"/>
    <w:rsid w:val="00840969"/>
    <w:rsid w:val="00842316"/>
    <w:rsid w:val="008427A9"/>
    <w:rsid w:val="0084354B"/>
    <w:rsid w:val="00843705"/>
    <w:rsid w:val="008446DE"/>
    <w:rsid w:val="008451CF"/>
    <w:rsid w:val="00845257"/>
    <w:rsid w:val="00847C05"/>
    <w:rsid w:val="0085153B"/>
    <w:rsid w:val="0085206A"/>
    <w:rsid w:val="00852FCA"/>
    <w:rsid w:val="00855EBE"/>
    <w:rsid w:val="00857CDE"/>
    <w:rsid w:val="00860184"/>
    <w:rsid w:val="00860ECC"/>
    <w:rsid w:val="00861B09"/>
    <w:rsid w:val="00861B40"/>
    <w:rsid w:val="00861ED9"/>
    <w:rsid w:val="00862A8D"/>
    <w:rsid w:val="00862CC8"/>
    <w:rsid w:val="008631AC"/>
    <w:rsid w:val="00863CA6"/>
    <w:rsid w:val="00863F31"/>
    <w:rsid w:val="0086401C"/>
    <w:rsid w:val="008640F9"/>
    <w:rsid w:val="0086468E"/>
    <w:rsid w:val="00864AFB"/>
    <w:rsid w:val="00864E80"/>
    <w:rsid w:val="008656F5"/>
    <w:rsid w:val="00866BB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3FE1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6B3"/>
    <w:rsid w:val="00880765"/>
    <w:rsid w:val="00880A9E"/>
    <w:rsid w:val="00881099"/>
    <w:rsid w:val="00881485"/>
    <w:rsid w:val="008818EA"/>
    <w:rsid w:val="00881CA6"/>
    <w:rsid w:val="008821CB"/>
    <w:rsid w:val="008822B4"/>
    <w:rsid w:val="00882BF7"/>
    <w:rsid w:val="0088310F"/>
    <w:rsid w:val="008835D0"/>
    <w:rsid w:val="008838A1"/>
    <w:rsid w:val="00884784"/>
    <w:rsid w:val="00884FE0"/>
    <w:rsid w:val="008868AD"/>
    <w:rsid w:val="008876A1"/>
    <w:rsid w:val="008903AE"/>
    <w:rsid w:val="00891002"/>
    <w:rsid w:val="00891393"/>
    <w:rsid w:val="008915E9"/>
    <w:rsid w:val="00891F1F"/>
    <w:rsid w:val="00891FAA"/>
    <w:rsid w:val="00892EF8"/>
    <w:rsid w:val="00893197"/>
    <w:rsid w:val="008942AF"/>
    <w:rsid w:val="008949C6"/>
    <w:rsid w:val="00894B46"/>
    <w:rsid w:val="0089593D"/>
    <w:rsid w:val="00895A0D"/>
    <w:rsid w:val="00895E5D"/>
    <w:rsid w:val="00897732"/>
    <w:rsid w:val="00897A66"/>
    <w:rsid w:val="00897E7E"/>
    <w:rsid w:val="008A026C"/>
    <w:rsid w:val="008A09D5"/>
    <w:rsid w:val="008A0E8B"/>
    <w:rsid w:val="008A12CF"/>
    <w:rsid w:val="008A1817"/>
    <w:rsid w:val="008A1EB7"/>
    <w:rsid w:val="008A2552"/>
    <w:rsid w:val="008A3312"/>
    <w:rsid w:val="008A3478"/>
    <w:rsid w:val="008A4260"/>
    <w:rsid w:val="008A456B"/>
    <w:rsid w:val="008A4AB6"/>
    <w:rsid w:val="008A4B3A"/>
    <w:rsid w:val="008A4D2F"/>
    <w:rsid w:val="008A4E83"/>
    <w:rsid w:val="008A606F"/>
    <w:rsid w:val="008A60FF"/>
    <w:rsid w:val="008A63E0"/>
    <w:rsid w:val="008A6641"/>
    <w:rsid w:val="008A7736"/>
    <w:rsid w:val="008B2920"/>
    <w:rsid w:val="008B494B"/>
    <w:rsid w:val="008B4FE1"/>
    <w:rsid w:val="008B5E01"/>
    <w:rsid w:val="008B6030"/>
    <w:rsid w:val="008B6FD7"/>
    <w:rsid w:val="008B71C1"/>
    <w:rsid w:val="008C0511"/>
    <w:rsid w:val="008C3FDD"/>
    <w:rsid w:val="008C5A37"/>
    <w:rsid w:val="008C5D63"/>
    <w:rsid w:val="008C68FC"/>
    <w:rsid w:val="008C7A40"/>
    <w:rsid w:val="008D012F"/>
    <w:rsid w:val="008D324A"/>
    <w:rsid w:val="008D390E"/>
    <w:rsid w:val="008D3923"/>
    <w:rsid w:val="008D46B0"/>
    <w:rsid w:val="008D52EE"/>
    <w:rsid w:val="008D5A50"/>
    <w:rsid w:val="008D5A98"/>
    <w:rsid w:val="008D5BAB"/>
    <w:rsid w:val="008D5C1D"/>
    <w:rsid w:val="008D78CE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4236"/>
    <w:rsid w:val="008E49F5"/>
    <w:rsid w:val="008E686B"/>
    <w:rsid w:val="008E725A"/>
    <w:rsid w:val="008E76C0"/>
    <w:rsid w:val="008E7D18"/>
    <w:rsid w:val="008F0895"/>
    <w:rsid w:val="008F135A"/>
    <w:rsid w:val="008F2477"/>
    <w:rsid w:val="008F26B4"/>
    <w:rsid w:val="008F272A"/>
    <w:rsid w:val="008F2B67"/>
    <w:rsid w:val="008F301F"/>
    <w:rsid w:val="008F323E"/>
    <w:rsid w:val="008F3502"/>
    <w:rsid w:val="008F3F16"/>
    <w:rsid w:val="008F48A9"/>
    <w:rsid w:val="008F55A4"/>
    <w:rsid w:val="008F58AD"/>
    <w:rsid w:val="008F6B64"/>
    <w:rsid w:val="008F7761"/>
    <w:rsid w:val="0090191E"/>
    <w:rsid w:val="00901A1C"/>
    <w:rsid w:val="00902F8A"/>
    <w:rsid w:val="009038A9"/>
    <w:rsid w:val="0090456B"/>
    <w:rsid w:val="00904908"/>
    <w:rsid w:val="009058E3"/>
    <w:rsid w:val="0090670B"/>
    <w:rsid w:val="009078A9"/>
    <w:rsid w:val="00907CE5"/>
    <w:rsid w:val="009103AF"/>
    <w:rsid w:val="00911107"/>
    <w:rsid w:val="009112F8"/>
    <w:rsid w:val="00911CDE"/>
    <w:rsid w:val="00911FD8"/>
    <w:rsid w:val="009125D8"/>
    <w:rsid w:val="0091365E"/>
    <w:rsid w:val="00914442"/>
    <w:rsid w:val="00915209"/>
    <w:rsid w:val="00915DBD"/>
    <w:rsid w:val="009170D7"/>
    <w:rsid w:val="00917BD8"/>
    <w:rsid w:val="0092003A"/>
    <w:rsid w:val="00921A03"/>
    <w:rsid w:val="00921AA4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04D4"/>
    <w:rsid w:val="00930B64"/>
    <w:rsid w:val="009310AB"/>
    <w:rsid w:val="00931E59"/>
    <w:rsid w:val="00932238"/>
    <w:rsid w:val="009322F2"/>
    <w:rsid w:val="0093250A"/>
    <w:rsid w:val="00933708"/>
    <w:rsid w:val="00933BB5"/>
    <w:rsid w:val="009342C6"/>
    <w:rsid w:val="0093725F"/>
    <w:rsid w:val="00937481"/>
    <w:rsid w:val="00937E33"/>
    <w:rsid w:val="00940461"/>
    <w:rsid w:val="009435B8"/>
    <w:rsid w:val="00943811"/>
    <w:rsid w:val="009446EA"/>
    <w:rsid w:val="00944883"/>
    <w:rsid w:val="00945482"/>
    <w:rsid w:val="0094587F"/>
    <w:rsid w:val="00945E21"/>
    <w:rsid w:val="00946F28"/>
    <w:rsid w:val="00947445"/>
    <w:rsid w:val="009502CE"/>
    <w:rsid w:val="009506BB"/>
    <w:rsid w:val="00950A2C"/>
    <w:rsid w:val="00950CB3"/>
    <w:rsid w:val="0095220B"/>
    <w:rsid w:val="00952316"/>
    <w:rsid w:val="00952B7C"/>
    <w:rsid w:val="009532C0"/>
    <w:rsid w:val="00954215"/>
    <w:rsid w:val="00954A84"/>
    <w:rsid w:val="00955D27"/>
    <w:rsid w:val="009564A8"/>
    <w:rsid w:val="009571B3"/>
    <w:rsid w:val="0096005B"/>
    <w:rsid w:val="009600C0"/>
    <w:rsid w:val="0096049F"/>
    <w:rsid w:val="00960801"/>
    <w:rsid w:val="00961820"/>
    <w:rsid w:val="0096225A"/>
    <w:rsid w:val="009623EE"/>
    <w:rsid w:val="009643A1"/>
    <w:rsid w:val="00964FE6"/>
    <w:rsid w:val="00965551"/>
    <w:rsid w:val="00966B09"/>
    <w:rsid w:val="00967D6D"/>
    <w:rsid w:val="00971398"/>
    <w:rsid w:val="009725AF"/>
    <w:rsid w:val="00972A3A"/>
    <w:rsid w:val="00972D70"/>
    <w:rsid w:val="009735EC"/>
    <w:rsid w:val="00975CC7"/>
    <w:rsid w:val="00976F41"/>
    <w:rsid w:val="0097712D"/>
    <w:rsid w:val="00977E64"/>
    <w:rsid w:val="00977EEB"/>
    <w:rsid w:val="0098018C"/>
    <w:rsid w:val="00980278"/>
    <w:rsid w:val="00980425"/>
    <w:rsid w:val="0098068D"/>
    <w:rsid w:val="009816C1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20B"/>
    <w:rsid w:val="00992D1F"/>
    <w:rsid w:val="0099389C"/>
    <w:rsid w:val="00993AA0"/>
    <w:rsid w:val="00995021"/>
    <w:rsid w:val="00995128"/>
    <w:rsid w:val="0099527E"/>
    <w:rsid w:val="00995498"/>
    <w:rsid w:val="00996D1C"/>
    <w:rsid w:val="00996F83"/>
    <w:rsid w:val="009A067C"/>
    <w:rsid w:val="009A0F92"/>
    <w:rsid w:val="009A1515"/>
    <w:rsid w:val="009A20C6"/>
    <w:rsid w:val="009A331C"/>
    <w:rsid w:val="009A4121"/>
    <w:rsid w:val="009A449F"/>
    <w:rsid w:val="009A546A"/>
    <w:rsid w:val="009A5809"/>
    <w:rsid w:val="009A6CC3"/>
    <w:rsid w:val="009B1D33"/>
    <w:rsid w:val="009B245D"/>
    <w:rsid w:val="009B2A38"/>
    <w:rsid w:val="009B2CC6"/>
    <w:rsid w:val="009B37A5"/>
    <w:rsid w:val="009B37E1"/>
    <w:rsid w:val="009B40B4"/>
    <w:rsid w:val="009B45A1"/>
    <w:rsid w:val="009B4837"/>
    <w:rsid w:val="009B6872"/>
    <w:rsid w:val="009B6E3F"/>
    <w:rsid w:val="009B7678"/>
    <w:rsid w:val="009B78C4"/>
    <w:rsid w:val="009B7F8D"/>
    <w:rsid w:val="009C09A4"/>
    <w:rsid w:val="009C17D3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638C"/>
    <w:rsid w:val="009E0FA5"/>
    <w:rsid w:val="009E19E6"/>
    <w:rsid w:val="009E1C81"/>
    <w:rsid w:val="009E2872"/>
    <w:rsid w:val="009E4A14"/>
    <w:rsid w:val="009E5403"/>
    <w:rsid w:val="009E56D8"/>
    <w:rsid w:val="009E6014"/>
    <w:rsid w:val="009E6458"/>
    <w:rsid w:val="009E6CEC"/>
    <w:rsid w:val="009E6D96"/>
    <w:rsid w:val="009E7C74"/>
    <w:rsid w:val="009F018A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1451"/>
    <w:rsid w:val="00A0266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4013"/>
    <w:rsid w:val="00A14BA9"/>
    <w:rsid w:val="00A16523"/>
    <w:rsid w:val="00A17773"/>
    <w:rsid w:val="00A17BCA"/>
    <w:rsid w:val="00A207CA"/>
    <w:rsid w:val="00A21216"/>
    <w:rsid w:val="00A232AC"/>
    <w:rsid w:val="00A234BC"/>
    <w:rsid w:val="00A2438A"/>
    <w:rsid w:val="00A246BC"/>
    <w:rsid w:val="00A24EA6"/>
    <w:rsid w:val="00A252F2"/>
    <w:rsid w:val="00A254D0"/>
    <w:rsid w:val="00A26BD0"/>
    <w:rsid w:val="00A26E47"/>
    <w:rsid w:val="00A2781F"/>
    <w:rsid w:val="00A31043"/>
    <w:rsid w:val="00A3175E"/>
    <w:rsid w:val="00A31CF4"/>
    <w:rsid w:val="00A31E66"/>
    <w:rsid w:val="00A328DA"/>
    <w:rsid w:val="00A32919"/>
    <w:rsid w:val="00A33E4A"/>
    <w:rsid w:val="00A35E87"/>
    <w:rsid w:val="00A368E9"/>
    <w:rsid w:val="00A371FA"/>
    <w:rsid w:val="00A3723F"/>
    <w:rsid w:val="00A37A66"/>
    <w:rsid w:val="00A4088F"/>
    <w:rsid w:val="00A40AD6"/>
    <w:rsid w:val="00A41899"/>
    <w:rsid w:val="00A422FF"/>
    <w:rsid w:val="00A42B2B"/>
    <w:rsid w:val="00A42FB4"/>
    <w:rsid w:val="00A439CD"/>
    <w:rsid w:val="00A44087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34F"/>
    <w:rsid w:val="00A50F9B"/>
    <w:rsid w:val="00A514DB"/>
    <w:rsid w:val="00A51B19"/>
    <w:rsid w:val="00A51FC5"/>
    <w:rsid w:val="00A537FE"/>
    <w:rsid w:val="00A538E0"/>
    <w:rsid w:val="00A5460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1FB5"/>
    <w:rsid w:val="00A72042"/>
    <w:rsid w:val="00A72270"/>
    <w:rsid w:val="00A725D8"/>
    <w:rsid w:val="00A728C7"/>
    <w:rsid w:val="00A7293C"/>
    <w:rsid w:val="00A7299D"/>
    <w:rsid w:val="00A73098"/>
    <w:rsid w:val="00A734CC"/>
    <w:rsid w:val="00A741C2"/>
    <w:rsid w:val="00A7437D"/>
    <w:rsid w:val="00A74895"/>
    <w:rsid w:val="00A74DF1"/>
    <w:rsid w:val="00A77892"/>
    <w:rsid w:val="00A7799C"/>
    <w:rsid w:val="00A779C1"/>
    <w:rsid w:val="00A80400"/>
    <w:rsid w:val="00A8099B"/>
    <w:rsid w:val="00A8179F"/>
    <w:rsid w:val="00A81B80"/>
    <w:rsid w:val="00A81B88"/>
    <w:rsid w:val="00A82C34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104E"/>
    <w:rsid w:val="00A930E9"/>
    <w:rsid w:val="00A93D5C"/>
    <w:rsid w:val="00A947EF"/>
    <w:rsid w:val="00A9517A"/>
    <w:rsid w:val="00A9571F"/>
    <w:rsid w:val="00A962F4"/>
    <w:rsid w:val="00A96360"/>
    <w:rsid w:val="00A9742D"/>
    <w:rsid w:val="00A9778A"/>
    <w:rsid w:val="00A97967"/>
    <w:rsid w:val="00AA0A55"/>
    <w:rsid w:val="00AA10C3"/>
    <w:rsid w:val="00AA2075"/>
    <w:rsid w:val="00AA256D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2E2F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DC6"/>
    <w:rsid w:val="00AC29B9"/>
    <w:rsid w:val="00AC2ABA"/>
    <w:rsid w:val="00AC3BC2"/>
    <w:rsid w:val="00AC3C2B"/>
    <w:rsid w:val="00AC3EC6"/>
    <w:rsid w:val="00AC4104"/>
    <w:rsid w:val="00AC5F5B"/>
    <w:rsid w:val="00AC7214"/>
    <w:rsid w:val="00AC76CF"/>
    <w:rsid w:val="00AC7E1E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1D6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D91"/>
    <w:rsid w:val="00AF337A"/>
    <w:rsid w:val="00AF3E30"/>
    <w:rsid w:val="00AF5631"/>
    <w:rsid w:val="00AF59BD"/>
    <w:rsid w:val="00AF6D48"/>
    <w:rsid w:val="00AF744F"/>
    <w:rsid w:val="00AF75BE"/>
    <w:rsid w:val="00AF78AE"/>
    <w:rsid w:val="00AF7B2F"/>
    <w:rsid w:val="00B000E6"/>
    <w:rsid w:val="00B00394"/>
    <w:rsid w:val="00B00399"/>
    <w:rsid w:val="00B009C4"/>
    <w:rsid w:val="00B00C96"/>
    <w:rsid w:val="00B01DB5"/>
    <w:rsid w:val="00B021C4"/>
    <w:rsid w:val="00B03F28"/>
    <w:rsid w:val="00B058D3"/>
    <w:rsid w:val="00B05C2E"/>
    <w:rsid w:val="00B0621F"/>
    <w:rsid w:val="00B10B8F"/>
    <w:rsid w:val="00B10EBC"/>
    <w:rsid w:val="00B129AE"/>
    <w:rsid w:val="00B12C3B"/>
    <w:rsid w:val="00B12CB3"/>
    <w:rsid w:val="00B12E01"/>
    <w:rsid w:val="00B12EF7"/>
    <w:rsid w:val="00B139F5"/>
    <w:rsid w:val="00B13BA9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1A26"/>
    <w:rsid w:val="00B2265E"/>
    <w:rsid w:val="00B230D4"/>
    <w:rsid w:val="00B238E2"/>
    <w:rsid w:val="00B239F7"/>
    <w:rsid w:val="00B2435F"/>
    <w:rsid w:val="00B2681C"/>
    <w:rsid w:val="00B27669"/>
    <w:rsid w:val="00B325F5"/>
    <w:rsid w:val="00B32D75"/>
    <w:rsid w:val="00B33290"/>
    <w:rsid w:val="00B3361F"/>
    <w:rsid w:val="00B339CD"/>
    <w:rsid w:val="00B33D3E"/>
    <w:rsid w:val="00B342AC"/>
    <w:rsid w:val="00B40276"/>
    <w:rsid w:val="00B410F3"/>
    <w:rsid w:val="00B41281"/>
    <w:rsid w:val="00B4202C"/>
    <w:rsid w:val="00B42710"/>
    <w:rsid w:val="00B4397A"/>
    <w:rsid w:val="00B44ED9"/>
    <w:rsid w:val="00B45916"/>
    <w:rsid w:val="00B46389"/>
    <w:rsid w:val="00B51895"/>
    <w:rsid w:val="00B53455"/>
    <w:rsid w:val="00B53B8E"/>
    <w:rsid w:val="00B54735"/>
    <w:rsid w:val="00B55FF7"/>
    <w:rsid w:val="00B5778B"/>
    <w:rsid w:val="00B57CE7"/>
    <w:rsid w:val="00B608DB"/>
    <w:rsid w:val="00B60F97"/>
    <w:rsid w:val="00B60FD5"/>
    <w:rsid w:val="00B61D56"/>
    <w:rsid w:val="00B6315E"/>
    <w:rsid w:val="00B64178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6FA"/>
    <w:rsid w:val="00B73C8D"/>
    <w:rsid w:val="00B73EA1"/>
    <w:rsid w:val="00B74DC4"/>
    <w:rsid w:val="00B7558B"/>
    <w:rsid w:val="00B76328"/>
    <w:rsid w:val="00B76826"/>
    <w:rsid w:val="00B7692A"/>
    <w:rsid w:val="00B7737D"/>
    <w:rsid w:val="00B774A4"/>
    <w:rsid w:val="00B80FAF"/>
    <w:rsid w:val="00B81986"/>
    <w:rsid w:val="00B836ED"/>
    <w:rsid w:val="00B840B6"/>
    <w:rsid w:val="00B848C9"/>
    <w:rsid w:val="00B852EC"/>
    <w:rsid w:val="00B85D36"/>
    <w:rsid w:val="00B8645A"/>
    <w:rsid w:val="00B86661"/>
    <w:rsid w:val="00B86DBA"/>
    <w:rsid w:val="00B872C6"/>
    <w:rsid w:val="00B91BE8"/>
    <w:rsid w:val="00B93E09"/>
    <w:rsid w:val="00B93EE0"/>
    <w:rsid w:val="00B94C36"/>
    <w:rsid w:val="00B95489"/>
    <w:rsid w:val="00B95C85"/>
    <w:rsid w:val="00B96BFE"/>
    <w:rsid w:val="00BA0940"/>
    <w:rsid w:val="00BA13C8"/>
    <w:rsid w:val="00BA267A"/>
    <w:rsid w:val="00BA3A0E"/>
    <w:rsid w:val="00BA3D0B"/>
    <w:rsid w:val="00BA4593"/>
    <w:rsid w:val="00BA5A0C"/>
    <w:rsid w:val="00BA5FBC"/>
    <w:rsid w:val="00BA67A0"/>
    <w:rsid w:val="00BA71AA"/>
    <w:rsid w:val="00BA74FE"/>
    <w:rsid w:val="00BB0244"/>
    <w:rsid w:val="00BB2125"/>
    <w:rsid w:val="00BB308A"/>
    <w:rsid w:val="00BB35B2"/>
    <w:rsid w:val="00BB3744"/>
    <w:rsid w:val="00BB3A39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9E"/>
    <w:rsid w:val="00BC0DC6"/>
    <w:rsid w:val="00BC0E07"/>
    <w:rsid w:val="00BC5ECA"/>
    <w:rsid w:val="00BC5F6E"/>
    <w:rsid w:val="00BC6757"/>
    <w:rsid w:val="00BC6B61"/>
    <w:rsid w:val="00BD03F5"/>
    <w:rsid w:val="00BD095E"/>
    <w:rsid w:val="00BD0FB3"/>
    <w:rsid w:val="00BD123B"/>
    <w:rsid w:val="00BD1909"/>
    <w:rsid w:val="00BD1C73"/>
    <w:rsid w:val="00BD1E22"/>
    <w:rsid w:val="00BD215F"/>
    <w:rsid w:val="00BD25E8"/>
    <w:rsid w:val="00BD26B8"/>
    <w:rsid w:val="00BD33B2"/>
    <w:rsid w:val="00BD3890"/>
    <w:rsid w:val="00BD4462"/>
    <w:rsid w:val="00BD4CE9"/>
    <w:rsid w:val="00BD5776"/>
    <w:rsid w:val="00BD57A6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A5"/>
    <w:rsid w:val="00BE3CDE"/>
    <w:rsid w:val="00BE3D38"/>
    <w:rsid w:val="00BE447E"/>
    <w:rsid w:val="00BE4594"/>
    <w:rsid w:val="00BE5030"/>
    <w:rsid w:val="00BE5E57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BF430F"/>
    <w:rsid w:val="00BF49F8"/>
    <w:rsid w:val="00BF6085"/>
    <w:rsid w:val="00BF6B14"/>
    <w:rsid w:val="00C01E58"/>
    <w:rsid w:val="00C02C22"/>
    <w:rsid w:val="00C0397A"/>
    <w:rsid w:val="00C0411A"/>
    <w:rsid w:val="00C0469F"/>
    <w:rsid w:val="00C04C83"/>
    <w:rsid w:val="00C04EB8"/>
    <w:rsid w:val="00C0522E"/>
    <w:rsid w:val="00C06008"/>
    <w:rsid w:val="00C06B4F"/>
    <w:rsid w:val="00C06FEF"/>
    <w:rsid w:val="00C10261"/>
    <w:rsid w:val="00C10A32"/>
    <w:rsid w:val="00C12579"/>
    <w:rsid w:val="00C1271B"/>
    <w:rsid w:val="00C12EE2"/>
    <w:rsid w:val="00C13585"/>
    <w:rsid w:val="00C135CC"/>
    <w:rsid w:val="00C13880"/>
    <w:rsid w:val="00C13F6C"/>
    <w:rsid w:val="00C1660C"/>
    <w:rsid w:val="00C16723"/>
    <w:rsid w:val="00C17342"/>
    <w:rsid w:val="00C20C78"/>
    <w:rsid w:val="00C215D0"/>
    <w:rsid w:val="00C22A3D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0E4F"/>
    <w:rsid w:val="00C311DA"/>
    <w:rsid w:val="00C32284"/>
    <w:rsid w:val="00C328DB"/>
    <w:rsid w:val="00C32AC2"/>
    <w:rsid w:val="00C33327"/>
    <w:rsid w:val="00C33BE7"/>
    <w:rsid w:val="00C34648"/>
    <w:rsid w:val="00C34D83"/>
    <w:rsid w:val="00C359D2"/>
    <w:rsid w:val="00C35CCC"/>
    <w:rsid w:val="00C36A6A"/>
    <w:rsid w:val="00C37169"/>
    <w:rsid w:val="00C378A0"/>
    <w:rsid w:val="00C4109E"/>
    <w:rsid w:val="00C41136"/>
    <w:rsid w:val="00C4173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344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67C23"/>
    <w:rsid w:val="00C7012A"/>
    <w:rsid w:val="00C70BB3"/>
    <w:rsid w:val="00C70F99"/>
    <w:rsid w:val="00C71B06"/>
    <w:rsid w:val="00C71F57"/>
    <w:rsid w:val="00C721B8"/>
    <w:rsid w:val="00C72A58"/>
    <w:rsid w:val="00C72D76"/>
    <w:rsid w:val="00C73800"/>
    <w:rsid w:val="00C73A02"/>
    <w:rsid w:val="00C73CD0"/>
    <w:rsid w:val="00C74B4C"/>
    <w:rsid w:val="00C753CF"/>
    <w:rsid w:val="00C75B14"/>
    <w:rsid w:val="00C75CAA"/>
    <w:rsid w:val="00C767D6"/>
    <w:rsid w:val="00C777BC"/>
    <w:rsid w:val="00C80084"/>
    <w:rsid w:val="00C80395"/>
    <w:rsid w:val="00C8041B"/>
    <w:rsid w:val="00C8049E"/>
    <w:rsid w:val="00C824C3"/>
    <w:rsid w:val="00C82945"/>
    <w:rsid w:val="00C83756"/>
    <w:rsid w:val="00C84072"/>
    <w:rsid w:val="00C8412A"/>
    <w:rsid w:val="00C852E7"/>
    <w:rsid w:val="00C85648"/>
    <w:rsid w:val="00C8628A"/>
    <w:rsid w:val="00C863A9"/>
    <w:rsid w:val="00C863B4"/>
    <w:rsid w:val="00C865CD"/>
    <w:rsid w:val="00C865E0"/>
    <w:rsid w:val="00C877FD"/>
    <w:rsid w:val="00C87E29"/>
    <w:rsid w:val="00C90530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2C"/>
    <w:rsid w:val="00CA05E2"/>
    <w:rsid w:val="00CA0739"/>
    <w:rsid w:val="00CA18DB"/>
    <w:rsid w:val="00CA1F5C"/>
    <w:rsid w:val="00CA220D"/>
    <w:rsid w:val="00CA22E2"/>
    <w:rsid w:val="00CA37ED"/>
    <w:rsid w:val="00CA45C3"/>
    <w:rsid w:val="00CA56C6"/>
    <w:rsid w:val="00CA7237"/>
    <w:rsid w:val="00CA7883"/>
    <w:rsid w:val="00CB0153"/>
    <w:rsid w:val="00CB0560"/>
    <w:rsid w:val="00CB075D"/>
    <w:rsid w:val="00CB0852"/>
    <w:rsid w:val="00CB095E"/>
    <w:rsid w:val="00CB105B"/>
    <w:rsid w:val="00CB1077"/>
    <w:rsid w:val="00CB139D"/>
    <w:rsid w:val="00CB1F70"/>
    <w:rsid w:val="00CB259B"/>
    <w:rsid w:val="00CB25C5"/>
    <w:rsid w:val="00CB2C08"/>
    <w:rsid w:val="00CB2D9D"/>
    <w:rsid w:val="00CB3FA8"/>
    <w:rsid w:val="00CB414B"/>
    <w:rsid w:val="00CB48FC"/>
    <w:rsid w:val="00CB7374"/>
    <w:rsid w:val="00CB738A"/>
    <w:rsid w:val="00CB756A"/>
    <w:rsid w:val="00CB770C"/>
    <w:rsid w:val="00CB79AA"/>
    <w:rsid w:val="00CB7DB8"/>
    <w:rsid w:val="00CC04F2"/>
    <w:rsid w:val="00CC0586"/>
    <w:rsid w:val="00CC0693"/>
    <w:rsid w:val="00CC109A"/>
    <w:rsid w:val="00CC1560"/>
    <w:rsid w:val="00CC27A1"/>
    <w:rsid w:val="00CC29CE"/>
    <w:rsid w:val="00CC2EC6"/>
    <w:rsid w:val="00CC3DB4"/>
    <w:rsid w:val="00CC3E79"/>
    <w:rsid w:val="00CC423C"/>
    <w:rsid w:val="00CC5C50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58CD"/>
    <w:rsid w:val="00CD63CE"/>
    <w:rsid w:val="00CD66F3"/>
    <w:rsid w:val="00CD6D6B"/>
    <w:rsid w:val="00CD73B9"/>
    <w:rsid w:val="00CE0DDF"/>
    <w:rsid w:val="00CE0F60"/>
    <w:rsid w:val="00CE1480"/>
    <w:rsid w:val="00CE1D79"/>
    <w:rsid w:val="00CE29FE"/>
    <w:rsid w:val="00CE4288"/>
    <w:rsid w:val="00CE4B8C"/>
    <w:rsid w:val="00CE4F8B"/>
    <w:rsid w:val="00CE597D"/>
    <w:rsid w:val="00CE6378"/>
    <w:rsid w:val="00CE6D37"/>
    <w:rsid w:val="00CE7314"/>
    <w:rsid w:val="00CE7370"/>
    <w:rsid w:val="00CE75A2"/>
    <w:rsid w:val="00CE7756"/>
    <w:rsid w:val="00CE7998"/>
    <w:rsid w:val="00CE7F74"/>
    <w:rsid w:val="00CF03A8"/>
    <w:rsid w:val="00CF05B6"/>
    <w:rsid w:val="00CF0C5D"/>
    <w:rsid w:val="00CF1BB4"/>
    <w:rsid w:val="00CF2263"/>
    <w:rsid w:val="00CF3077"/>
    <w:rsid w:val="00CF32AB"/>
    <w:rsid w:val="00CF359A"/>
    <w:rsid w:val="00CF3790"/>
    <w:rsid w:val="00CF3A95"/>
    <w:rsid w:val="00CF3B66"/>
    <w:rsid w:val="00CF3FB4"/>
    <w:rsid w:val="00CF497D"/>
    <w:rsid w:val="00CF4F42"/>
    <w:rsid w:val="00CF57C7"/>
    <w:rsid w:val="00CF6177"/>
    <w:rsid w:val="00CF6AD3"/>
    <w:rsid w:val="00CF7537"/>
    <w:rsid w:val="00CF7C58"/>
    <w:rsid w:val="00CF7E59"/>
    <w:rsid w:val="00D02E74"/>
    <w:rsid w:val="00D031EE"/>
    <w:rsid w:val="00D04091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922"/>
    <w:rsid w:val="00D10ED9"/>
    <w:rsid w:val="00D10FA1"/>
    <w:rsid w:val="00D1121E"/>
    <w:rsid w:val="00D11A6D"/>
    <w:rsid w:val="00D13806"/>
    <w:rsid w:val="00D13F34"/>
    <w:rsid w:val="00D147F5"/>
    <w:rsid w:val="00D14C5D"/>
    <w:rsid w:val="00D154BD"/>
    <w:rsid w:val="00D15929"/>
    <w:rsid w:val="00D15A2A"/>
    <w:rsid w:val="00D15B2D"/>
    <w:rsid w:val="00D16868"/>
    <w:rsid w:val="00D1707B"/>
    <w:rsid w:val="00D175ED"/>
    <w:rsid w:val="00D17DCE"/>
    <w:rsid w:val="00D21563"/>
    <w:rsid w:val="00D21E15"/>
    <w:rsid w:val="00D22CEF"/>
    <w:rsid w:val="00D23E6D"/>
    <w:rsid w:val="00D24B3D"/>
    <w:rsid w:val="00D255FB"/>
    <w:rsid w:val="00D25F4A"/>
    <w:rsid w:val="00D2719D"/>
    <w:rsid w:val="00D2719E"/>
    <w:rsid w:val="00D2759E"/>
    <w:rsid w:val="00D27B3D"/>
    <w:rsid w:val="00D3051E"/>
    <w:rsid w:val="00D30624"/>
    <w:rsid w:val="00D30F63"/>
    <w:rsid w:val="00D31A1B"/>
    <w:rsid w:val="00D31C95"/>
    <w:rsid w:val="00D31D6A"/>
    <w:rsid w:val="00D32097"/>
    <w:rsid w:val="00D32A24"/>
    <w:rsid w:val="00D33009"/>
    <w:rsid w:val="00D33ACD"/>
    <w:rsid w:val="00D348E4"/>
    <w:rsid w:val="00D369FC"/>
    <w:rsid w:val="00D40674"/>
    <w:rsid w:val="00D40DAB"/>
    <w:rsid w:val="00D4171F"/>
    <w:rsid w:val="00D42622"/>
    <w:rsid w:val="00D430B6"/>
    <w:rsid w:val="00D44B63"/>
    <w:rsid w:val="00D4518C"/>
    <w:rsid w:val="00D5026F"/>
    <w:rsid w:val="00D51146"/>
    <w:rsid w:val="00D5147E"/>
    <w:rsid w:val="00D51890"/>
    <w:rsid w:val="00D51B09"/>
    <w:rsid w:val="00D51C68"/>
    <w:rsid w:val="00D53155"/>
    <w:rsid w:val="00D534BC"/>
    <w:rsid w:val="00D53BD8"/>
    <w:rsid w:val="00D54DB1"/>
    <w:rsid w:val="00D5568B"/>
    <w:rsid w:val="00D55C99"/>
    <w:rsid w:val="00D5620B"/>
    <w:rsid w:val="00D56839"/>
    <w:rsid w:val="00D56A09"/>
    <w:rsid w:val="00D611F3"/>
    <w:rsid w:val="00D612A8"/>
    <w:rsid w:val="00D61897"/>
    <w:rsid w:val="00D620F3"/>
    <w:rsid w:val="00D62316"/>
    <w:rsid w:val="00D627D5"/>
    <w:rsid w:val="00D63046"/>
    <w:rsid w:val="00D654AC"/>
    <w:rsid w:val="00D65BEE"/>
    <w:rsid w:val="00D66AA4"/>
    <w:rsid w:val="00D675D0"/>
    <w:rsid w:val="00D701A1"/>
    <w:rsid w:val="00D71842"/>
    <w:rsid w:val="00D71CAC"/>
    <w:rsid w:val="00D720C2"/>
    <w:rsid w:val="00D727D6"/>
    <w:rsid w:val="00D72AFA"/>
    <w:rsid w:val="00D72E12"/>
    <w:rsid w:val="00D72E1A"/>
    <w:rsid w:val="00D74138"/>
    <w:rsid w:val="00D743BC"/>
    <w:rsid w:val="00D746E1"/>
    <w:rsid w:val="00D74EF6"/>
    <w:rsid w:val="00D76CD8"/>
    <w:rsid w:val="00D77E0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1D3C"/>
    <w:rsid w:val="00D927E9"/>
    <w:rsid w:val="00D93480"/>
    <w:rsid w:val="00D93BE3"/>
    <w:rsid w:val="00D94390"/>
    <w:rsid w:val="00D945AF"/>
    <w:rsid w:val="00D9542E"/>
    <w:rsid w:val="00D957EA"/>
    <w:rsid w:val="00D958E3"/>
    <w:rsid w:val="00D95F79"/>
    <w:rsid w:val="00D97E7B"/>
    <w:rsid w:val="00DA1218"/>
    <w:rsid w:val="00DA161C"/>
    <w:rsid w:val="00DA19A1"/>
    <w:rsid w:val="00DA2AB8"/>
    <w:rsid w:val="00DA3E64"/>
    <w:rsid w:val="00DA50BE"/>
    <w:rsid w:val="00DA5683"/>
    <w:rsid w:val="00DA711A"/>
    <w:rsid w:val="00DA76C0"/>
    <w:rsid w:val="00DB11AA"/>
    <w:rsid w:val="00DB11F4"/>
    <w:rsid w:val="00DB14D9"/>
    <w:rsid w:val="00DB18A3"/>
    <w:rsid w:val="00DB20BE"/>
    <w:rsid w:val="00DB3288"/>
    <w:rsid w:val="00DB377B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C7215"/>
    <w:rsid w:val="00DC7420"/>
    <w:rsid w:val="00DD0B61"/>
    <w:rsid w:val="00DD1DCF"/>
    <w:rsid w:val="00DD2039"/>
    <w:rsid w:val="00DD21FC"/>
    <w:rsid w:val="00DD2ED7"/>
    <w:rsid w:val="00DD31EF"/>
    <w:rsid w:val="00DD356D"/>
    <w:rsid w:val="00DD3A0A"/>
    <w:rsid w:val="00DD41C8"/>
    <w:rsid w:val="00DD5243"/>
    <w:rsid w:val="00DD6237"/>
    <w:rsid w:val="00DD714E"/>
    <w:rsid w:val="00DE0158"/>
    <w:rsid w:val="00DE121E"/>
    <w:rsid w:val="00DE135B"/>
    <w:rsid w:val="00DE13AB"/>
    <w:rsid w:val="00DE17E4"/>
    <w:rsid w:val="00DE1C7E"/>
    <w:rsid w:val="00DE31AD"/>
    <w:rsid w:val="00DE348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D2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B73"/>
    <w:rsid w:val="00E06DB0"/>
    <w:rsid w:val="00E0769B"/>
    <w:rsid w:val="00E1078A"/>
    <w:rsid w:val="00E10B86"/>
    <w:rsid w:val="00E11BD7"/>
    <w:rsid w:val="00E11D4A"/>
    <w:rsid w:val="00E11D4C"/>
    <w:rsid w:val="00E12151"/>
    <w:rsid w:val="00E13359"/>
    <w:rsid w:val="00E13426"/>
    <w:rsid w:val="00E13802"/>
    <w:rsid w:val="00E13830"/>
    <w:rsid w:val="00E14E0C"/>
    <w:rsid w:val="00E14E59"/>
    <w:rsid w:val="00E152CF"/>
    <w:rsid w:val="00E1556C"/>
    <w:rsid w:val="00E158C4"/>
    <w:rsid w:val="00E15AA3"/>
    <w:rsid w:val="00E16483"/>
    <w:rsid w:val="00E16DF8"/>
    <w:rsid w:val="00E17221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3FD2"/>
    <w:rsid w:val="00E34E86"/>
    <w:rsid w:val="00E35478"/>
    <w:rsid w:val="00E359CA"/>
    <w:rsid w:val="00E3673D"/>
    <w:rsid w:val="00E36B7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47FE0"/>
    <w:rsid w:val="00E50821"/>
    <w:rsid w:val="00E5117E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6D0E"/>
    <w:rsid w:val="00E670BC"/>
    <w:rsid w:val="00E67F31"/>
    <w:rsid w:val="00E701C2"/>
    <w:rsid w:val="00E70DE5"/>
    <w:rsid w:val="00E71E31"/>
    <w:rsid w:val="00E725B1"/>
    <w:rsid w:val="00E72906"/>
    <w:rsid w:val="00E7290D"/>
    <w:rsid w:val="00E73012"/>
    <w:rsid w:val="00E74F3A"/>
    <w:rsid w:val="00E76B97"/>
    <w:rsid w:val="00E777F8"/>
    <w:rsid w:val="00E80F00"/>
    <w:rsid w:val="00E8158A"/>
    <w:rsid w:val="00E8169A"/>
    <w:rsid w:val="00E81B5B"/>
    <w:rsid w:val="00E828E4"/>
    <w:rsid w:val="00E8319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37BF"/>
    <w:rsid w:val="00E941D4"/>
    <w:rsid w:val="00E9557B"/>
    <w:rsid w:val="00E958B5"/>
    <w:rsid w:val="00E95A75"/>
    <w:rsid w:val="00E95EBC"/>
    <w:rsid w:val="00E9610D"/>
    <w:rsid w:val="00E963E6"/>
    <w:rsid w:val="00EA0256"/>
    <w:rsid w:val="00EA1043"/>
    <w:rsid w:val="00EA141C"/>
    <w:rsid w:val="00EA15EC"/>
    <w:rsid w:val="00EA1E56"/>
    <w:rsid w:val="00EA2847"/>
    <w:rsid w:val="00EA39E8"/>
    <w:rsid w:val="00EA4766"/>
    <w:rsid w:val="00EA4B1F"/>
    <w:rsid w:val="00EA4B34"/>
    <w:rsid w:val="00EA5A4D"/>
    <w:rsid w:val="00EA633E"/>
    <w:rsid w:val="00EA6792"/>
    <w:rsid w:val="00EA6964"/>
    <w:rsid w:val="00EA6C38"/>
    <w:rsid w:val="00EA74F7"/>
    <w:rsid w:val="00EA768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3B90"/>
    <w:rsid w:val="00EB4001"/>
    <w:rsid w:val="00EB45BB"/>
    <w:rsid w:val="00EC03BE"/>
    <w:rsid w:val="00EC0A0C"/>
    <w:rsid w:val="00EC0AAD"/>
    <w:rsid w:val="00EC140E"/>
    <w:rsid w:val="00EC1B2D"/>
    <w:rsid w:val="00EC1D3E"/>
    <w:rsid w:val="00EC27D3"/>
    <w:rsid w:val="00EC3ACA"/>
    <w:rsid w:val="00EC4284"/>
    <w:rsid w:val="00EC4A40"/>
    <w:rsid w:val="00EC4AF7"/>
    <w:rsid w:val="00EC5328"/>
    <w:rsid w:val="00EC62BA"/>
    <w:rsid w:val="00EC632F"/>
    <w:rsid w:val="00EC6960"/>
    <w:rsid w:val="00EC6D1B"/>
    <w:rsid w:val="00EC781B"/>
    <w:rsid w:val="00EC7A6F"/>
    <w:rsid w:val="00ED00DE"/>
    <w:rsid w:val="00ED0273"/>
    <w:rsid w:val="00ED048F"/>
    <w:rsid w:val="00ED0992"/>
    <w:rsid w:val="00ED0A8D"/>
    <w:rsid w:val="00ED135E"/>
    <w:rsid w:val="00ED1EA6"/>
    <w:rsid w:val="00ED337E"/>
    <w:rsid w:val="00ED3F27"/>
    <w:rsid w:val="00EE0233"/>
    <w:rsid w:val="00EE082D"/>
    <w:rsid w:val="00EE08C5"/>
    <w:rsid w:val="00EE0A20"/>
    <w:rsid w:val="00EE431D"/>
    <w:rsid w:val="00EE4827"/>
    <w:rsid w:val="00EE7CDC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4EAB"/>
    <w:rsid w:val="00EF582E"/>
    <w:rsid w:val="00EF59B3"/>
    <w:rsid w:val="00EF6771"/>
    <w:rsid w:val="00EF692D"/>
    <w:rsid w:val="00EF6A09"/>
    <w:rsid w:val="00EF72A1"/>
    <w:rsid w:val="00EF738B"/>
    <w:rsid w:val="00F00CA8"/>
    <w:rsid w:val="00F011B7"/>
    <w:rsid w:val="00F01548"/>
    <w:rsid w:val="00F01774"/>
    <w:rsid w:val="00F01D83"/>
    <w:rsid w:val="00F01FD0"/>
    <w:rsid w:val="00F01FE4"/>
    <w:rsid w:val="00F023C1"/>
    <w:rsid w:val="00F0257E"/>
    <w:rsid w:val="00F0387E"/>
    <w:rsid w:val="00F03B43"/>
    <w:rsid w:val="00F040F9"/>
    <w:rsid w:val="00F06541"/>
    <w:rsid w:val="00F070D6"/>
    <w:rsid w:val="00F07F4E"/>
    <w:rsid w:val="00F07FD6"/>
    <w:rsid w:val="00F102D7"/>
    <w:rsid w:val="00F11730"/>
    <w:rsid w:val="00F12AD3"/>
    <w:rsid w:val="00F133E1"/>
    <w:rsid w:val="00F13EC8"/>
    <w:rsid w:val="00F1444B"/>
    <w:rsid w:val="00F15D19"/>
    <w:rsid w:val="00F16046"/>
    <w:rsid w:val="00F17379"/>
    <w:rsid w:val="00F173FD"/>
    <w:rsid w:val="00F2058B"/>
    <w:rsid w:val="00F20DB4"/>
    <w:rsid w:val="00F212BA"/>
    <w:rsid w:val="00F21594"/>
    <w:rsid w:val="00F229F9"/>
    <w:rsid w:val="00F2372B"/>
    <w:rsid w:val="00F2425A"/>
    <w:rsid w:val="00F26065"/>
    <w:rsid w:val="00F263F9"/>
    <w:rsid w:val="00F267D1"/>
    <w:rsid w:val="00F2776C"/>
    <w:rsid w:val="00F27C7B"/>
    <w:rsid w:val="00F303F8"/>
    <w:rsid w:val="00F304EF"/>
    <w:rsid w:val="00F30825"/>
    <w:rsid w:val="00F30B86"/>
    <w:rsid w:val="00F31014"/>
    <w:rsid w:val="00F3162C"/>
    <w:rsid w:val="00F31A75"/>
    <w:rsid w:val="00F31C8D"/>
    <w:rsid w:val="00F32027"/>
    <w:rsid w:val="00F32A82"/>
    <w:rsid w:val="00F32FFD"/>
    <w:rsid w:val="00F34BD1"/>
    <w:rsid w:val="00F3667E"/>
    <w:rsid w:val="00F370D1"/>
    <w:rsid w:val="00F40621"/>
    <w:rsid w:val="00F41149"/>
    <w:rsid w:val="00F421BC"/>
    <w:rsid w:val="00F42901"/>
    <w:rsid w:val="00F42A56"/>
    <w:rsid w:val="00F44BD5"/>
    <w:rsid w:val="00F4507D"/>
    <w:rsid w:val="00F45E58"/>
    <w:rsid w:val="00F46173"/>
    <w:rsid w:val="00F47ABE"/>
    <w:rsid w:val="00F500CE"/>
    <w:rsid w:val="00F50EF1"/>
    <w:rsid w:val="00F5167E"/>
    <w:rsid w:val="00F52814"/>
    <w:rsid w:val="00F53998"/>
    <w:rsid w:val="00F54152"/>
    <w:rsid w:val="00F55638"/>
    <w:rsid w:val="00F557F5"/>
    <w:rsid w:val="00F56484"/>
    <w:rsid w:val="00F56C05"/>
    <w:rsid w:val="00F56E59"/>
    <w:rsid w:val="00F6050D"/>
    <w:rsid w:val="00F60660"/>
    <w:rsid w:val="00F61161"/>
    <w:rsid w:val="00F61636"/>
    <w:rsid w:val="00F6182E"/>
    <w:rsid w:val="00F618F0"/>
    <w:rsid w:val="00F628A6"/>
    <w:rsid w:val="00F62EA8"/>
    <w:rsid w:val="00F62F5E"/>
    <w:rsid w:val="00F632FA"/>
    <w:rsid w:val="00F63B0A"/>
    <w:rsid w:val="00F63DC4"/>
    <w:rsid w:val="00F63E12"/>
    <w:rsid w:val="00F63E77"/>
    <w:rsid w:val="00F64160"/>
    <w:rsid w:val="00F6537B"/>
    <w:rsid w:val="00F66D2F"/>
    <w:rsid w:val="00F67546"/>
    <w:rsid w:val="00F7024B"/>
    <w:rsid w:val="00F70310"/>
    <w:rsid w:val="00F70C7A"/>
    <w:rsid w:val="00F71912"/>
    <w:rsid w:val="00F71A26"/>
    <w:rsid w:val="00F735BB"/>
    <w:rsid w:val="00F74937"/>
    <w:rsid w:val="00F7496A"/>
    <w:rsid w:val="00F774C1"/>
    <w:rsid w:val="00F805C8"/>
    <w:rsid w:val="00F809BC"/>
    <w:rsid w:val="00F816D7"/>
    <w:rsid w:val="00F82977"/>
    <w:rsid w:val="00F82A79"/>
    <w:rsid w:val="00F82E03"/>
    <w:rsid w:val="00F82E49"/>
    <w:rsid w:val="00F8318B"/>
    <w:rsid w:val="00F83B4A"/>
    <w:rsid w:val="00F83C00"/>
    <w:rsid w:val="00F84490"/>
    <w:rsid w:val="00F853B5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0D97"/>
    <w:rsid w:val="00F9191B"/>
    <w:rsid w:val="00F92B60"/>
    <w:rsid w:val="00F92B97"/>
    <w:rsid w:val="00F93909"/>
    <w:rsid w:val="00F9397F"/>
    <w:rsid w:val="00F93C2B"/>
    <w:rsid w:val="00F93DAF"/>
    <w:rsid w:val="00F94036"/>
    <w:rsid w:val="00F94C74"/>
    <w:rsid w:val="00F9535A"/>
    <w:rsid w:val="00F95ADC"/>
    <w:rsid w:val="00F97AB2"/>
    <w:rsid w:val="00FA1478"/>
    <w:rsid w:val="00FA1886"/>
    <w:rsid w:val="00FA1977"/>
    <w:rsid w:val="00FA1C81"/>
    <w:rsid w:val="00FA2500"/>
    <w:rsid w:val="00FA2EFB"/>
    <w:rsid w:val="00FA37F1"/>
    <w:rsid w:val="00FA3983"/>
    <w:rsid w:val="00FA3A60"/>
    <w:rsid w:val="00FA49ED"/>
    <w:rsid w:val="00FA4E71"/>
    <w:rsid w:val="00FA5AD3"/>
    <w:rsid w:val="00FA6ECB"/>
    <w:rsid w:val="00FA73F2"/>
    <w:rsid w:val="00FA77AE"/>
    <w:rsid w:val="00FA7C6D"/>
    <w:rsid w:val="00FA7CC6"/>
    <w:rsid w:val="00FB03EA"/>
    <w:rsid w:val="00FB10FC"/>
    <w:rsid w:val="00FB1962"/>
    <w:rsid w:val="00FB25A1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926"/>
    <w:rsid w:val="00FC0AE5"/>
    <w:rsid w:val="00FC0B5D"/>
    <w:rsid w:val="00FC0D33"/>
    <w:rsid w:val="00FC1D4F"/>
    <w:rsid w:val="00FC279C"/>
    <w:rsid w:val="00FC2BA3"/>
    <w:rsid w:val="00FC39E0"/>
    <w:rsid w:val="00FC3C3D"/>
    <w:rsid w:val="00FC48AA"/>
    <w:rsid w:val="00FC60A5"/>
    <w:rsid w:val="00FC6C75"/>
    <w:rsid w:val="00FC71D7"/>
    <w:rsid w:val="00FC74A9"/>
    <w:rsid w:val="00FC79E0"/>
    <w:rsid w:val="00FD0CCB"/>
    <w:rsid w:val="00FD0D5B"/>
    <w:rsid w:val="00FD1195"/>
    <w:rsid w:val="00FD194D"/>
    <w:rsid w:val="00FD19B9"/>
    <w:rsid w:val="00FD1E19"/>
    <w:rsid w:val="00FD2147"/>
    <w:rsid w:val="00FD2879"/>
    <w:rsid w:val="00FD320F"/>
    <w:rsid w:val="00FD3250"/>
    <w:rsid w:val="00FD3BD9"/>
    <w:rsid w:val="00FD43DB"/>
    <w:rsid w:val="00FD463F"/>
    <w:rsid w:val="00FD59FD"/>
    <w:rsid w:val="00FD73F6"/>
    <w:rsid w:val="00FD7DAF"/>
    <w:rsid w:val="00FE06A2"/>
    <w:rsid w:val="00FE085B"/>
    <w:rsid w:val="00FE11A8"/>
    <w:rsid w:val="00FE1233"/>
    <w:rsid w:val="00FE1B7F"/>
    <w:rsid w:val="00FE1F6A"/>
    <w:rsid w:val="00FE26D8"/>
    <w:rsid w:val="00FE2C14"/>
    <w:rsid w:val="00FE47D5"/>
    <w:rsid w:val="00FE5C15"/>
    <w:rsid w:val="00FE646C"/>
    <w:rsid w:val="00FF08D0"/>
    <w:rsid w:val="00FF1FA5"/>
    <w:rsid w:val="00FF29BA"/>
    <w:rsid w:val="00FF29F3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  <w:rsid w:val="00FF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CD4E73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826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544B1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References">
    <w:name w:val="References"/>
    <w:basedOn w:val="Normal"/>
    <w:rsid w:val="00914442"/>
    <w:pPr>
      <w:numPr>
        <w:numId w:val="7"/>
      </w:numPr>
      <w:autoSpaceDE w:val="0"/>
      <w:autoSpaceDN w:val="0"/>
      <w:snapToGrid w:val="0"/>
      <w:spacing w:before="0" w:after="60" w:line="240" w:lineRule="auto"/>
    </w:pPr>
    <w:rPr>
      <w:rFonts w:eastAsia="SimSun"/>
      <w:szCs w:val="16"/>
      <w:lang w:val="en-US"/>
    </w:rPr>
  </w:style>
  <w:style w:type="table" w:styleId="GridTable4-Accent5">
    <w:name w:val="Grid Table 4 Accent 5"/>
    <w:basedOn w:val="TableNormal"/>
    <w:uiPriority w:val="49"/>
    <w:rsid w:val="00D32A2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Style1">
    <w:name w:val="Style1"/>
    <w:basedOn w:val="Normal"/>
    <w:link w:val="Style1Char"/>
    <w:qFormat/>
    <w:rsid w:val="00F62F5E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F62F5E"/>
    <w:rPr>
      <w:rFonts w:eastAsia="Malgun Gothic" w:cs="Batang"/>
      <w:lang w:val="en-GB" w:eastAsia="en-US"/>
    </w:rPr>
  </w:style>
  <w:style w:type="character" w:styleId="Hyperlink">
    <w:name w:val="Hyperlink"/>
    <w:uiPriority w:val="99"/>
    <w:rsid w:val="001143DF"/>
    <w:rPr>
      <w:color w:val="0000FF"/>
      <w:u w:val="single"/>
    </w:rPr>
  </w:style>
  <w:style w:type="numbering" w:customStyle="1" w:styleId="StyleBulletedSymbolsymbolLeft025Hanging0">
    <w:name w:val="Style Bulleted Symbol (symbol) Left:  0.25&quot; Hanging:  0."/>
    <w:basedOn w:val="NoList"/>
    <w:rsid w:val="001143DF"/>
    <w:pPr>
      <w:numPr>
        <w:numId w:val="8"/>
      </w:numPr>
    </w:pPr>
  </w:style>
  <w:style w:type="table" w:customStyle="1" w:styleId="TableGrid1">
    <w:name w:val="Table Grid1"/>
    <w:basedOn w:val="TableNormal"/>
    <w:next w:val="TableGrid"/>
    <w:uiPriority w:val="39"/>
    <w:rsid w:val="00B46389"/>
    <w:pPr>
      <w:spacing w:before="0" w:after="0" w:line="240" w:lineRule="auto"/>
      <w:jc w:val="left"/>
    </w:pPr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3">
    <w:name w:val="B3"/>
    <w:basedOn w:val="Normal"/>
    <w:link w:val="B3Char"/>
    <w:qFormat/>
    <w:rsid w:val="00792EA2"/>
    <w:pPr>
      <w:spacing w:before="0" w:after="180" w:line="240" w:lineRule="auto"/>
      <w:ind w:left="1135" w:hanging="284"/>
      <w:jc w:val="left"/>
    </w:pPr>
    <w:rPr>
      <w:rFonts w:eastAsia="Times New Roman"/>
      <w:lang w:val="x-none"/>
    </w:rPr>
  </w:style>
  <w:style w:type="character" w:customStyle="1" w:styleId="B3Char">
    <w:name w:val="B3 Char"/>
    <w:link w:val="B3"/>
    <w:rsid w:val="00792EA2"/>
    <w:rPr>
      <w:rFonts w:eastAsia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8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3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7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016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3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4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97296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11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2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1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6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3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54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0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06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7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7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2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2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26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66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09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7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3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5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0736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51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08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30804-6934-4CB7-8BCA-900D0E9F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5</cp:revision>
  <cp:lastPrinted>2012-03-15T10:36:00Z</cp:lastPrinted>
  <dcterms:created xsi:type="dcterms:W3CDTF">2019-10-04T17:34:00Z</dcterms:created>
  <dcterms:modified xsi:type="dcterms:W3CDTF">2019-10-04T17:41:00Z</dcterms:modified>
</cp:coreProperties>
</file>